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92011F">
        <w:rPr>
          <w:rFonts w:cs="Arial"/>
          <w:noProof w:val="0"/>
          <w:sz w:val="24"/>
          <w:szCs w:val="24"/>
          <w:lang w:val="en-GB"/>
        </w:rPr>
        <w:t>#9</w:t>
      </w:r>
      <w:r w:rsidR="00DF0C4E">
        <w:rPr>
          <w:rFonts w:cs="Arial"/>
          <w:noProof w:val="0"/>
          <w:sz w:val="24"/>
          <w:szCs w:val="24"/>
          <w:lang w:val="en-GB"/>
        </w:rPr>
        <w:t>4bis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971E93">
        <w:rPr>
          <w:rFonts w:eastAsia="新細明體" w:cs="Arial"/>
          <w:bCs/>
          <w:noProof w:val="0"/>
          <w:sz w:val="24"/>
          <w:lang w:val="en-GB" w:eastAsia="zh-TW"/>
        </w:rPr>
        <w:t>8</w:t>
      </w:r>
      <w:r w:rsidR="00D6686A">
        <w:rPr>
          <w:rFonts w:eastAsia="新細明體" w:cs="Arial"/>
          <w:bCs/>
          <w:noProof w:val="0"/>
          <w:sz w:val="24"/>
          <w:lang w:val="en-GB" w:eastAsia="zh-TW"/>
        </w:rPr>
        <w:t>104</w:t>
      </w:r>
      <w:r w:rsidR="003B1562">
        <w:rPr>
          <w:rFonts w:eastAsia="新細明體" w:cs="Arial"/>
          <w:bCs/>
          <w:noProof w:val="0"/>
          <w:sz w:val="24"/>
          <w:lang w:val="en-GB" w:eastAsia="zh-TW"/>
        </w:rPr>
        <w:t>59</w:t>
      </w:r>
    </w:p>
    <w:p w:rsidR="00B945C1" w:rsidRPr="0004564C" w:rsidRDefault="00DF0C4E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Chengdu</w:t>
      </w:r>
      <w:r w:rsidR="00630A8D">
        <w:rPr>
          <w:rFonts w:eastAsia="新細明體" w:cs="Arial"/>
          <w:sz w:val="24"/>
          <w:lang w:val="en-GB" w:eastAsia="zh-TW"/>
        </w:rPr>
        <w:t xml:space="preserve">, </w:t>
      </w:r>
      <w:r>
        <w:rPr>
          <w:rFonts w:eastAsia="新細明體" w:cs="Arial"/>
          <w:sz w:val="24"/>
          <w:lang w:val="en-GB" w:eastAsia="zh-TW"/>
        </w:rPr>
        <w:t>China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BE6463">
        <w:rPr>
          <w:rFonts w:eastAsia="新細明體" w:cs="Arial"/>
          <w:sz w:val="24"/>
          <w:lang w:val="en-GB" w:eastAsia="zh-TW"/>
        </w:rPr>
        <w:t>8</w:t>
      </w:r>
      <w:r w:rsidR="00BE6463" w:rsidRPr="00BE6463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BE6463">
        <w:rPr>
          <w:rFonts w:eastAsia="新細明體" w:cs="Arial"/>
          <w:sz w:val="24"/>
          <w:lang w:val="en-GB" w:eastAsia="zh-TW"/>
        </w:rPr>
        <w:t xml:space="preserve"> October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BE6463">
        <w:rPr>
          <w:rFonts w:eastAsia="新細明體" w:cs="Arial"/>
          <w:sz w:val="24"/>
          <w:lang w:val="en-GB" w:eastAsia="zh-TW"/>
        </w:rPr>
        <w:t>12</w:t>
      </w:r>
      <w:r w:rsidR="00BE6463" w:rsidRPr="00BE6463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BE6463">
        <w:rPr>
          <w:rFonts w:eastAsia="新細明體" w:cs="Arial"/>
          <w:sz w:val="24"/>
          <w:lang w:val="en-GB" w:eastAsia="zh-TW"/>
        </w:rPr>
        <w:t xml:space="preserve"> October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F80A61">
        <w:rPr>
          <w:rFonts w:cs="Arial"/>
          <w:sz w:val="24"/>
          <w:lang w:eastAsia="zh-CN"/>
        </w:rPr>
        <w:t>8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C84452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0804C6">
        <w:rPr>
          <w:rFonts w:ascii="Arial" w:hAnsi="Arial" w:cs="Arial"/>
          <w:b/>
          <w:bCs/>
          <w:szCs w:val="24"/>
        </w:rPr>
        <w:t xml:space="preserve">Views on </w:t>
      </w:r>
      <w:r w:rsidR="00170B4E">
        <w:rPr>
          <w:rFonts w:ascii="Arial" w:hAnsi="Arial" w:cs="Arial"/>
          <w:b/>
          <w:bCs/>
          <w:szCs w:val="24"/>
        </w:rPr>
        <w:t xml:space="preserve">requirements </w:t>
      </w:r>
      <w:r w:rsidR="000804C6">
        <w:rPr>
          <w:rFonts w:ascii="Arial" w:hAnsi="Arial" w:cs="Arial"/>
          <w:b/>
          <w:bCs/>
          <w:szCs w:val="24"/>
        </w:rPr>
        <w:t>for NR positioning</w:t>
      </w:r>
      <w:r w:rsidR="004E6652">
        <w:rPr>
          <w:rFonts w:ascii="Arial" w:hAnsi="Arial" w:cs="Arial"/>
          <w:b/>
          <w:bCs/>
          <w:szCs w:val="24"/>
        </w:rPr>
        <w:t xml:space="preserve"> </w:t>
      </w:r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F40C36" w:rsidRDefault="00D53897" w:rsidP="00D64489">
      <w:pPr>
        <w:spacing w:after="0" w:line="240" w:lineRule="auto"/>
        <w:jc w:val="both"/>
        <w:rPr>
          <w:lang w:val="en-GB" w:eastAsia="en-US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lang w:val="en-GB" w:eastAsia="en-US"/>
        </w:rPr>
        <w:t xml:space="preserve">The </w:t>
      </w:r>
      <w:r w:rsidR="00F40C36">
        <w:rPr>
          <w:lang w:val="en-GB" w:eastAsia="en-US"/>
        </w:rPr>
        <w:t>requirements stem from the use cases.</w:t>
      </w:r>
      <w:r w:rsidR="00A7332C">
        <w:rPr>
          <w:lang w:val="en-GB" w:eastAsia="en-US"/>
        </w:rPr>
        <w:t xml:space="preserve"> The use cases are identified by SA group. See TR 22.261, TR 22.872, TR 22.804 and TR 22.862. The requirements by SA are also embedded in these TRs.</w:t>
      </w:r>
    </w:p>
    <w:p w:rsidR="00F40C36" w:rsidRDefault="00F40C36" w:rsidP="00D64489">
      <w:pPr>
        <w:spacing w:after="0" w:line="240" w:lineRule="auto"/>
        <w:jc w:val="both"/>
        <w:rPr>
          <w:lang w:val="en-GB" w:eastAsia="en-US"/>
        </w:rPr>
      </w:pPr>
    </w:p>
    <w:p w:rsidR="00D85DB6" w:rsidRDefault="00D85DB6" w:rsidP="00D64489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In this contribution, we provide our views on the use cases and </w:t>
      </w:r>
      <w:r w:rsidR="00DA0C1F">
        <w:rPr>
          <w:lang w:val="en-GB" w:eastAsia="en-US"/>
        </w:rPr>
        <w:t xml:space="preserve">on </w:t>
      </w:r>
      <w:r>
        <w:rPr>
          <w:lang w:val="en-GB" w:eastAsia="en-US"/>
        </w:rPr>
        <w:t>the corresponding requirements based on RAN1 point of view.</w:t>
      </w:r>
    </w:p>
    <w:p w:rsidR="00DB20C3" w:rsidRDefault="00DB20C3" w:rsidP="00D64489">
      <w:pPr>
        <w:spacing w:after="0" w:line="240" w:lineRule="auto"/>
        <w:jc w:val="both"/>
        <w:rPr>
          <w:lang w:val="en-GB"/>
        </w:rPr>
      </w:pPr>
    </w:p>
    <w:p w:rsidR="00195D12" w:rsidRPr="00195D12" w:rsidRDefault="008A10BC" w:rsidP="00195D12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sz w:val="32"/>
          <w:szCs w:val="32"/>
        </w:rPr>
        <w:t>Discussion</w:t>
      </w:r>
    </w:p>
    <w:bookmarkEnd w:id="3"/>
    <w:bookmarkEnd w:id="4"/>
    <w:bookmarkEnd w:id="5"/>
    <w:bookmarkEnd w:id="6"/>
    <w:bookmarkEnd w:id="7"/>
    <w:bookmarkEnd w:id="8"/>
    <w:bookmarkEnd w:id="9"/>
    <w:p w:rsidR="00195D12" w:rsidRDefault="00195D12" w:rsidP="00195D12">
      <w:pPr>
        <w:pStyle w:val="Heading2"/>
        <w:spacing w:before="0" w:after="120"/>
        <w:rPr>
          <w:sz w:val="28"/>
          <w:szCs w:val="28"/>
        </w:rPr>
      </w:pPr>
      <w:r w:rsidRPr="00195D12">
        <w:rPr>
          <w:sz w:val="28"/>
          <w:szCs w:val="28"/>
        </w:rPr>
        <w:t>2.1</w:t>
      </w:r>
      <w:r w:rsidR="00057999">
        <w:rPr>
          <w:sz w:val="28"/>
          <w:szCs w:val="28"/>
        </w:rPr>
        <w:t xml:space="preserve"> Requirement</w:t>
      </w:r>
      <w:r>
        <w:rPr>
          <w:sz w:val="28"/>
          <w:szCs w:val="28"/>
        </w:rPr>
        <w:t xml:space="preserve"> for emergency service</w:t>
      </w: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In TR 22.872 the requirement for emergence service states t</w:t>
      </w:r>
      <w:bookmarkStart w:id="10" w:name="_GoBack"/>
      <w:bookmarkEnd w:id="10"/>
      <w:r>
        <w:rPr>
          <w:lang w:val="en-GB" w:eastAsia="en-US"/>
        </w:rPr>
        <w:t>hat,</w:t>
      </w:r>
    </w:p>
    <w:p w:rsidR="00195D12" w:rsidRDefault="00195D12" w:rsidP="00FD526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Accuracy &lt; 50m horizontal (80%), &lt; 3m vertical (80%) for emergency service</w:t>
      </w: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For OTDOA technique, the factors to impact the accuracy may come from the following aspects,</w:t>
      </w:r>
    </w:p>
    <w:p w:rsidR="00195D12" w:rsidRDefault="00195D12" w:rsidP="00FD526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RS bandwidth (related to RS design)</w:t>
      </w:r>
    </w:p>
    <w:p w:rsidR="00195D12" w:rsidRDefault="00195D12" w:rsidP="00FD526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Clock synchronization between transmission points (related to network coordination)</w:t>
      </w:r>
    </w:p>
    <w:p w:rsidR="00195D12" w:rsidRDefault="00195D12" w:rsidP="00FD526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NLOS (related to radio environment)</w:t>
      </w:r>
    </w:p>
    <w:p w:rsidR="00195D12" w:rsidRDefault="00195D12" w:rsidP="00FD526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Measurement geometry (related to network planning and location estimate error)</w:t>
      </w:r>
    </w:p>
    <w:p w:rsidR="00195D12" w:rsidRDefault="00195D12" w:rsidP="00FD526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Unknown UE height (related to location estimate error at the server side due to unknown variable)</w:t>
      </w:r>
    </w:p>
    <w:p w:rsidR="00195D12" w:rsidRDefault="00195D12" w:rsidP="00FD526C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Interference and noise (related to RS design and network planning)</w:t>
      </w: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So the accuracy issue is not simply dominated by one factor. The RSTD estimation could be improved in NR due to larger transmission bandwidth. However, </w:t>
      </w:r>
      <w:r w:rsidR="00870BEC">
        <w:rPr>
          <w:lang w:val="en-GB" w:eastAsia="en-US"/>
        </w:rPr>
        <w:t xml:space="preserve">the utilization of </w:t>
      </w:r>
      <w:r>
        <w:rPr>
          <w:lang w:val="en-GB" w:eastAsia="en-US"/>
        </w:rPr>
        <w:t>larger transmission bandwidth may not always be the case. The measurement geometry may determine the GDOP (geometrical dilution of precision) when the server receives multiple RSTD report</w:t>
      </w:r>
      <w:r w:rsidR="00870BEC">
        <w:rPr>
          <w:lang w:val="en-GB" w:eastAsia="en-US"/>
        </w:rPr>
        <w:t>s</w:t>
      </w:r>
      <w:r>
        <w:rPr>
          <w:lang w:val="en-GB" w:eastAsia="en-US"/>
        </w:rPr>
        <w:t xml:space="preserve"> for location estimate. </w:t>
      </w:r>
      <w:r w:rsidR="00A3016C">
        <w:rPr>
          <w:lang w:val="en-GB" w:eastAsia="en-US"/>
        </w:rPr>
        <w:t xml:space="preserve">The theoretical value of GDOP is different in different </w:t>
      </w:r>
      <w:r w:rsidR="005E749B">
        <w:rPr>
          <w:lang w:val="en-GB" w:eastAsia="en-US"/>
        </w:rPr>
        <w:t xml:space="preserve">UE </w:t>
      </w:r>
      <w:r w:rsidR="00A3016C">
        <w:rPr>
          <w:lang w:val="en-GB" w:eastAsia="en-US"/>
        </w:rPr>
        <w:t>location.</w:t>
      </w:r>
    </w:p>
    <w:p w:rsidR="00A3016C" w:rsidRDefault="00A3016C" w:rsidP="00FD526C">
      <w:pPr>
        <w:spacing w:after="0" w:line="240" w:lineRule="auto"/>
        <w:jc w:val="both"/>
        <w:rPr>
          <w:lang w:val="en-GB" w:eastAsia="en-US"/>
        </w:rPr>
      </w:pP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As said, the measurement geometry is related to the network planning. It is not expected to have immediately different </w:t>
      </w:r>
      <w:r w:rsidR="00AF2318">
        <w:rPr>
          <w:lang w:val="en-GB" w:eastAsia="en-US"/>
        </w:rPr>
        <w:t xml:space="preserve">topology </w:t>
      </w:r>
      <w:r>
        <w:rPr>
          <w:lang w:val="en-GB" w:eastAsia="en-US"/>
        </w:rPr>
        <w:t xml:space="preserve">planning for NR network as compared to the LTE network. So we consider to keep the number of 50m and 3m for horizontal and vertical accuracy, and the percentage </w:t>
      </w:r>
      <w:r w:rsidR="004F076F">
        <w:rPr>
          <w:lang w:val="en-GB" w:eastAsia="en-US"/>
        </w:rPr>
        <w:t xml:space="preserve">value </w:t>
      </w:r>
      <w:r>
        <w:rPr>
          <w:lang w:val="en-GB" w:eastAsia="en-US"/>
        </w:rPr>
        <w:t xml:space="preserve">of </w:t>
      </w:r>
      <w:r w:rsidR="004F076F">
        <w:rPr>
          <w:lang w:val="en-GB" w:eastAsia="en-US"/>
        </w:rPr>
        <w:t xml:space="preserve">said </w:t>
      </w:r>
      <w:r>
        <w:rPr>
          <w:lang w:val="en-GB" w:eastAsia="en-US"/>
        </w:rPr>
        <w:t>80% can be further improved for NR network.</w:t>
      </w: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  <w:r w:rsidRPr="00DA7AF1">
        <w:rPr>
          <w:b/>
          <w:lang w:val="en-GB" w:eastAsia="en-US"/>
        </w:rPr>
        <w:t>Proposal 1</w:t>
      </w:r>
      <w:r>
        <w:rPr>
          <w:lang w:val="en-GB" w:eastAsia="en-US"/>
        </w:rPr>
        <w:t xml:space="preserve">: For emergency service requirement, keep the number of 50m and 3m for horizontal and vertical accuracy, and the percentage value of </w:t>
      </w:r>
      <w:r w:rsidR="004F076F">
        <w:rPr>
          <w:lang w:val="en-GB" w:eastAsia="en-US"/>
        </w:rPr>
        <w:t xml:space="preserve">said </w:t>
      </w:r>
      <w:r>
        <w:rPr>
          <w:lang w:val="en-GB" w:eastAsia="en-US"/>
        </w:rPr>
        <w:t>80% can be further improved for NR network</w:t>
      </w:r>
    </w:p>
    <w:p w:rsidR="00195D12" w:rsidRDefault="00195D12" w:rsidP="00FD526C">
      <w:pPr>
        <w:spacing w:after="0" w:line="240" w:lineRule="auto"/>
        <w:jc w:val="both"/>
        <w:rPr>
          <w:lang w:val="en-GB" w:eastAsia="en-US"/>
        </w:rPr>
      </w:pPr>
    </w:p>
    <w:p w:rsidR="007A59C3" w:rsidRDefault="007A59C3" w:rsidP="00FD526C">
      <w:pPr>
        <w:spacing w:after="0" w:line="240" w:lineRule="auto"/>
        <w:jc w:val="both"/>
        <w:rPr>
          <w:lang w:val="en-GB" w:eastAsia="en-US"/>
        </w:rPr>
      </w:pPr>
    </w:p>
    <w:p w:rsidR="00FD526C" w:rsidRDefault="00FD526C" w:rsidP="00FD526C">
      <w:pPr>
        <w:spacing w:after="0" w:line="240" w:lineRule="auto"/>
        <w:jc w:val="both"/>
        <w:rPr>
          <w:lang w:val="en-GB" w:eastAsia="en-US"/>
        </w:rPr>
      </w:pPr>
    </w:p>
    <w:p w:rsidR="00FD526C" w:rsidRDefault="00FD526C" w:rsidP="00FD526C">
      <w:pPr>
        <w:spacing w:after="0" w:line="240" w:lineRule="auto"/>
        <w:jc w:val="both"/>
        <w:rPr>
          <w:lang w:val="en-GB" w:eastAsia="en-US"/>
        </w:rPr>
      </w:pPr>
    </w:p>
    <w:p w:rsidR="007A59C3" w:rsidRDefault="007A59C3" w:rsidP="00FD526C">
      <w:pPr>
        <w:spacing w:after="0" w:line="240" w:lineRule="auto"/>
        <w:jc w:val="both"/>
        <w:rPr>
          <w:lang w:val="en-GB" w:eastAsia="en-US"/>
        </w:rPr>
      </w:pPr>
    </w:p>
    <w:p w:rsidR="007A59C3" w:rsidRDefault="007A59C3" w:rsidP="00FD526C">
      <w:pPr>
        <w:spacing w:after="0" w:line="240" w:lineRule="auto"/>
        <w:jc w:val="both"/>
        <w:rPr>
          <w:lang w:val="en-GB" w:eastAsia="en-US"/>
        </w:rPr>
      </w:pPr>
    </w:p>
    <w:p w:rsidR="00057999" w:rsidRDefault="00057999">
      <w:pPr>
        <w:pStyle w:val="Heading2"/>
        <w:rPr>
          <w:sz w:val="28"/>
          <w:szCs w:val="28"/>
        </w:rPr>
      </w:pPr>
      <w:r w:rsidRPr="00057999">
        <w:rPr>
          <w:sz w:val="28"/>
          <w:szCs w:val="28"/>
        </w:rPr>
        <w:lastRenderedPageBreak/>
        <w:t>2.2 Requirement for commercial use cases</w:t>
      </w:r>
    </w:p>
    <w:p w:rsidR="002B2E3A" w:rsidRDefault="002B2E3A" w:rsidP="001E21F4">
      <w:pPr>
        <w:spacing w:after="0"/>
        <w:rPr>
          <w:lang w:val="en-GB" w:eastAsia="en-US"/>
        </w:rPr>
      </w:pPr>
      <w:r>
        <w:rPr>
          <w:lang w:val="en-GB" w:eastAsia="en-US"/>
        </w:rPr>
        <w:t xml:space="preserve">There are numerous commercial use cases in the TRs. </w:t>
      </w:r>
      <w:r w:rsidR="00800E1F">
        <w:rPr>
          <w:lang w:val="en-GB" w:eastAsia="en-US"/>
        </w:rPr>
        <w:t xml:space="preserve">We give some lists in below for </w:t>
      </w:r>
      <w:r w:rsidR="000F215E">
        <w:rPr>
          <w:lang w:val="en-GB" w:eastAsia="en-US"/>
        </w:rPr>
        <w:t>discussion</w:t>
      </w:r>
      <w:r w:rsidR="00F46C90"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4950"/>
        <w:gridCol w:w="2614"/>
      </w:tblGrid>
      <w:tr w:rsidR="00D332EC" w:rsidTr="000854E3">
        <w:tc>
          <w:tcPr>
            <w:tcW w:w="2065" w:type="dxa"/>
          </w:tcPr>
          <w:p w:rsidR="00D332EC" w:rsidRDefault="00AE7625" w:rsidP="001E21F4">
            <w:pPr>
              <w:spacing w:after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Use </w:t>
            </w:r>
            <w:r w:rsidR="00D332EC">
              <w:rPr>
                <w:lang w:val="en-GB" w:eastAsia="en-US"/>
              </w:rPr>
              <w:t>case</w:t>
            </w:r>
          </w:p>
        </w:tc>
        <w:tc>
          <w:tcPr>
            <w:tcW w:w="4950" w:type="dxa"/>
          </w:tcPr>
          <w:p w:rsidR="00D332EC" w:rsidRDefault="00AE7625" w:rsidP="001E21F4">
            <w:pPr>
              <w:spacing w:after="0"/>
              <w:rPr>
                <w:lang w:val="en-GB" w:eastAsia="en-US"/>
              </w:rPr>
            </w:pPr>
            <w:r>
              <w:rPr>
                <w:lang w:val="en-GB" w:eastAsia="en-US"/>
              </w:rPr>
              <w:t>S</w:t>
            </w:r>
            <w:r w:rsidR="00D332EC">
              <w:rPr>
                <w:lang w:val="en-GB" w:eastAsia="en-US"/>
              </w:rPr>
              <w:t>cenario</w:t>
            </w:r>
          </w:p>
        </w:tc>
        <w:tc>
          <w:tcPr>
            <w:tcW w:w="2614" w:type="dxa"/>
          </w:tcPr>
          <w:p w:rsidR="00D332EC" w:rsidRDefault="00D332EC" w:rsidP="001E21F4">
            <w:pPr>
              <w:spacing w:after="0"/>
              <w:rPr>
                <w:lang w:val="en-GB" w:eastAsia="en-US"/>
              </w:rPr>
            </w:pPr>
            <w:r>
              <w:rPr>
                <w:lang w:val="en-GB" w:eastAsia="en-US"/>
              </w:rPr>
              <w:t>Requirement (wish) by SA</w:t>
            </w:r>
          </w:p>
        </w:tc>
      </w:tr>
      <w:tr w:rsidR="00D332EC" w:rsidRPr="00D332EC" w:rsidTr="000854E3">
        <w:tc>
          <w:tcPr>
            <w:tcW w:w="2065" w:type="dxa"/>
          </w:tcPr>
          <w:p w:rsidR="00D332EC" w:rsidRPr="00D332EC" w:rsidRDefault="00D332EC" w:rsidP="001E21F4">
            <w:pPr>
              <w:spacing w:after="0"/>
              <w:jc w:val="both"/>
              <w:rPr>
                <w:sz w:val="20"/>
                <w:szCs w:val="20"/>
                <w:lang w:val="en-GB" w:eastAsia="en-US"/>
              </w:rPr>
            </w:pPr>
            <w:r w:rsidRPr="00D332EC">
              <w:rPr>
                <w:sz w:val="20"/>
                <w:szCs w:val="20"/>
                <w:lang w:val="en-GB" w:eastAsia="en-US"/>
              </w:rPr>
              <w:t>Shared bike</w:t>
            </w:r>
          </w:p>
        </w:tc>
        <w:tc>
          <w:tcPr>
            <w:tcW w:w="4950" w:type="dxa"/>
          </w:tcPr>
          <w:p w:rsidR="00D332EC" w:rsidRPr="00D332EC" w:rsidRDefault="002B59D4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eastAsia="en-US"/>
              </w:rPr>
              <w:t>T</w:t>
            </w:r>
            <w:r w:rsidR="00D332EC" w:rsidRPr="00D332EC">
              <w:rPr>
                <w:sz w:val="20"/>
                <w:szCs w:val="20"/>
                <w:lang w:eastAsia="en-US"/>
              </w:rPr>
              <w:t>he bike can’t be locked (returned) at the strictly parking-controlled area</w:t>
            </w:r>
          </w:p>
        </w:tc>
        <w:tc>
          <w:tcPr>
            <w:tcW w:w="2614" w:type="dxa"/>
          </w:tcPr>
          <w:p w:rsidR="00D332EC" w:rsidRPr="00D332EC" w:rsidRDefault="000F215E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2m horizontal</w:t>
            </w:r>
          </w:p>
        </w:tc>
      </w:tr>
      <w:tr w:rsidR="00D332EC" w:rsidRPr="00D332EC" w:rsidTr="000854E3">
        <w:tc>
          <w:tcPr>
            <w:tcW w:w="2065" w:type="dxa"/>
          </w:tcPr>
          <w:p w:rsidR="00D332EC" w:rsidRPr="00D332EC" w:rsidRDefault="00AE7625" w:rsidP="001E21F4">
            <w:pPr>
              <w:spacing w:after="0"/>
              <w:jc w:val="both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Wearable device</w:t>
            </w:r>
          </w:p>
        </w:tc>
        <w:tc>
          <w:tcPr>
            <w:tcW w:w="4950" w:type="dxa"/>
          </w:tcPr>
          <w:p w:rsidR="00D332EC" w:rsidRDefault="00AE7625" w:rsidP="001E21F4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</w:t>
            </w:r>
            <w:r w:rsidRPr="00AE7625">
              <w:rPr>
                <w:sz w:val="20"/>
                <w:szCs w:val="20"/>
                <w:lang w:eastAsia="en-US"/>
              </w:rPr>
              <w:t>onitor kid’s location</w:t>
            </w:r>
          </w:p>
          <w:p w:rsidR="00AE7625" w:rsidRPr="00D332EC" w:rsidRDefault="00AE7625" w:rsidP="001E21F4">
            <w:pPr>
              <w:spacing w:after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614" w:type="dxa"/>
          </w:tcPr>
          <w:p w:rsidR="00D332EC" w:rsidRDefault="00AF2DE2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2m horizontal</w:t>
            </w:r>
          </w:p>
          <w:p w:rsidR="00AF2DE2" w:rsidRPr="00D332EC" w:rsidRDefault="00AF2DE2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1~3m vertical</w:t>
            </w:r>
          </w:p>
        </w:tc>
      </w:tr>
      <w:tr w:rsidR="00AE7625" w:rsidRPr="00D332EC" w:rsidTr="000854E3">
        <w:tc>
          <w:tcPr>
            <w:tcW w:w="2065" w:type="dxa"/>
          </w:tcPr>
          <w:p w:rsidR="00AE7625" w:rsidRPr="000854E3" w:rsidRDefault="000854E3" w:rsidP="001E21F4">
            <w:pPr>
              <w:spacing w:after="0"/>
              <w:jc w:val="both"/>
              <w:rPr>
                <w:sz w:val="18"/>
                <w:szCs w:val="18"/>
                <w:lang w:val="en-GB" w:eastAsia="en-US"/>
              </w:rPr>
            </w:pPr>
            <w:r w:rsidRPr="000854E3">
              <w:rPr>
                <w:sz w:val="18"/>
                <w:szCs w:val="18"/>
                <w:lang w:eastAsia="en-US"/>
              </w:rPr>
              <w:t>Flow management in large transportation hubs</w:t>
            </w:r>
          </w:p>
        </w:tc>
        <w:tc>
          <w:tcPr>
            <w:tcW w:w="4950" w:type="dxa"/>
          </w:tcPr>
          <w:p w:rsidR="00AE7625" w:rsidRDefault="00F46C90" w:rsidP="001E21F4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In airport, </w:t>
            </w:r>
            <w:r w:rsidRPr="00F46C90">
              <w:rPr>
                <w:sz w:val="20"/>
                <w:szCs w:val="20"/>
                <w:lang w:eastAsia="en-US"/>
              </w:rPr>
              <w:t>identify the user’s location to provide the route to the gate</w:t>
            </w:r>
          </w:p>
        </w:tc>
        <w:tc>
          <w:tcPr>
            <w:tcW w:w="2614" w:type="dxa"/>
          </w:tcPr>
          <w:p w:rsidR="00AE7625" w:rsidRPr="00D332EC" w:rsidRDefault="00CB4D81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10m horizontal</w:t>
            </w:r>
          </w:p>
        </w:tc>
      </w:tr>
      <w:tr w:rsidR="000854E3" w:rsidRPr="00D332EC" w:rsidTr="000854E3">
        <w:tc>
          <w:tcPr>
            <w:tcW w:w="2065" w:type="dxa"/>
          </w:tcPr>
          <w:p w:rsidR="000854E3" w:rsidRPr="00F46C90" w:rsidRDefault="00800E1F" w:rsidP="001E21F4">
            <w:pPr>
              <w:spacing w:after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R</w:t>
            </w:r>
            <w:r w:rsidR="00F46C90" w:rsidRPr="00F46C90">
              <w:rPr>
                <w:sz w:val="20"/>
                <w:szCs w:val="20"/>
                <w:lang w:eastAsia="en-US"/>
              </w:rPr>
              <w:t>oad</w:t>
            </w:r>
            <w:r>
              <w:rPr>
                <w:sz w:val="20"/>
                <w:szCs w:val="20"/>
                <w:lang w:eastAsia="en-US"/>
              </w:rPr>
              <w:t xml:space="preserve"> user</w:t>
            </w:r>
          </w:p>
        </w:tc>
        <w:tc>
          <w:tcPr>
            <w:tcW w:w="4950" w:type="dxa"/>
          </w:tcPr>
          <w:p w:rsidR="000854E3" w:rsidRDefault="00806D15" w:rsidP="001E21F4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Charge the user on the road</w:t>
            </w:r>
          </w:p>
        </w:tc>
        <w:tc>
          <w:tcPr>
            <w:tcW w:w="2614" w:type="dxa"/>
          </w:tcPr>
          <w:p w:rsidR="000854E3" w:rsidRPr="00D332EC" w:rsidRDefault="00CB4D81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3m horizontal</w:t>
            </w:r>
          </w:p>
        </w:tc>
      </w:tr>
      <w:tr w:rsidR="000854E3" w:rsidRPr="00D332EC" w:rsidTr="000854E3">
        <w:tc>
          <w:tcPr>
            <w:tcW w:w="2065" w:type="dxa"/>
          </w:tcPr>
          <w:p w:rsidR="000854E3" w:rsidRPr="000854E3" w:rsidRDefault="00F46C90" w:rsidP="001E21F4">
            <w:pPr>
              <w:spacing w:after="0"/>
              <w:jc w:val="both"/>
              <w:rPr>
                <w:sz w:val="18"/>
                <w:szCs w:val="18"/>
                <w:lang w:eastAsia="en-US"/>
              </w:rPr>
            </w:pPr>
            <w:r w:rsidRPr="00F46C90">
              <w:rPr>
                <w:sz w:val="20"/>
                <w:szCs w:val="18"/>
                <w:lang w:eastAsia="en-US"/>
              </w:rPr>
              <w:t>UAV</w:t>
            </w:r>
          </w:p>
        </w:tc>
        <w:tc>
          <w:tcPr>
            <w:tcW w:w="4950" w:type="dxa"/>
          </w:tcPr>
          <w:p w:rsidR="000854E3" w:rsidRDefault="00F46C90" w:rsidP="001E21F4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Automatic landing</w:t>
            </w:r>
          </w:p>
        </w:tc>
        <w:tc>
          <w:tcPr>
            <w:tcW w:w="2614" w:type="dxa"/>
          </w:tcPr>
          <w:p w:rsidR="000854E3" w:rsidRDefault="00276DCC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0.5m horizontal</w:t>
            </w:r>
          </w:p>
          <w:p w:rsidR="00276DCC" w:rsidRPr="00D332EC" w:rsidRDefault="00276DCC" w:rsidP="001E21F4">
            <w:pPr>
              <w:spacing w:after="0"/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0.3m vertical</w:t>
            </w:r>
          </w:p>
        </w:tc>
      </w:tr>
    </w:tbl>
    <w:p w:rsidR="002B2E3A" w:rsidRDefault="002B2E3A" w:rsidP="001E21F4">
      <w:pPr>
        <w:spacing w:after="0"/>
        <w:rPr>
          <w:lang w:val="en-GB" w:eastAsia="en-US"/>
        </w:rPr>
      </w:pPr>
    </w:p>
    <w:p w:rsidR="004306D4" w:rsidRDefault="00505878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 xml:space="preserve">We think, it is not that all the use cases need to </w:t>
      </w:r>
      <w:r w:rsidR="00A50615">
        <w:rPr>
          <w:lang w:val="en-GB" w:eastAsia="en-US"/>
        </w:rPr>
        <w:t xml:space="preserve">detect </w:t>
      </w:r>
      <w:r>
        <w:rPr>
          <w:lang w:val="en-GB" w:eastAsia="en-US"/>
        </w:rPr>
        <w:t xml:space="preserve">the absolute location. </w:t>
      </w:r>
      <w:r w:rsidR="00A50615">
        <w:rPr>
          <w:lang w:val="en-GB" w:eastAsia="en-US"/>
        </w:rPr>
        <w:t xml:space="preserve">Detecting </w:t>
      </w:r>
      <w:r>
        <w:rPr>
          <w:lang w:val="en-GB" w:eastAsia="en-US"/>
        </w:rPr>
        <w:t xml:space="preserve">the relative distance could be sufficient for some use cases and scenarios. </w:t>
      </w:r>
      <w:r w:rsidR="00FB57EC">
        <w:rPr>
          <w:lang w:val="en-GB" w:eastAsia="en-US"/>
        </w:rPr>
        <w:t xml:space="preserve">The indoor flow management </w:t>
      </w:r>
      <w:r w:rsidR="004306D4">
        <w:rPr>
          <w:lang w:val="en-GB" w:eastAsia="en-US"/>
        </w:rPr>
        <w:t xml:space="preserve">may </w:t>
      </w:r>
      <w:r w:rsidR="00FB57EC">
        <w:rPr>
          <w:lang w:val="en-GB" w:eastAsia="en-US"/>
        </w:rPr>
        <w:t xml:space="preserve">need </w:t>
      </w:r>
      <w:r w:rsidR="00A50615">
        <w:rPr>
          <w:lang w:val="en-GB" w:eastAsia="en-US"/>
        </w:rPr>
        <w:t>the information of t</w:t>
      </w:r>
      <w:r w:rsidR="00FB57EC">
        <w:rPr>
          <w:lang w:val="en-GB" w:eastAsia="en-US"/>
        </w:rPr>
        <w:t xml:space="preserve">he absolute location, and the 10m horizontal accuracy </w:t>
      </w:r>
      <w:r w:rsidR="001E21F4">
        <w:rPr>
          <w:lang w:val="en-GB" w:eastAsia="en-US"/>
        </w:rPr>
        <w:t xml:space="preserve">may be </w:t>
      </w:r>
      <w:r w:rsidR="00FB57EC">
        <w:rPr>
          <w:lang w:val="en-GB" w:eastAsia="en-US"/>
        </w:rPr>
        <w:t xml:space="preserve">achievable for indoor </w:t>
      </w:r>
      <w:r w:rsidR="001E21F4">
        <w:rPr>
          <w:lang w:val="en-GB" w:eastAsia="en-US"/>
        </w:rPr>
        <w:t xml:space="preserve">by OTDOA technique with FR2 deployment. </w:t>
      </w:r>
      <w:r w:rsidR="004306D4">
        <w:rPr>
          <w:lang w:val="en-GB" w:eastAsia="en-US"/>
        </w:rPr>
        <w:t xml:space="preserve">For wearable device for monitoring kid’s location, the </w:t>
      </w:r>
      <w:r w:rsidR="00A50615">
        <w:rPr>
          <w:lang w:val="en-GB" w:eastAsia="en-US"/>
        </w:rPr>
        <w:t xml:space="preserve">detection </w:t>
      </w:r>
      <w:r w:rsidR="000F52AC">
        <w:rPr>
          <w:lang w:val="en-GB" w:eastAsia="en-US"/>
        </w:rPr>
        <w:t>of the absolute location is needed. However, it is questionable on the need of 2m horizontal accuracy.</w:t>
      </w:r>
    </w:p>
    <w:p w:rsidR="004306D4" w:rsidRDefault="004306D4" w:rsidP="00FD526C">
      <w:pPr>
        <w:spacing w:after="0" w:line="240" w:lineRule="auto"/>
        <w:jc w:val="both"/>
        <w:rPr>
          <w:lang w:val="en-GB" w:eastAsia="en-US"/>
        </w:rPr>
      </w:pPr>
    </w:p>
    <w:p w:rsidR="00505878" w:rsidRDefault="00A50615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For the below cases, detecting the relative distance maybe sufficient,</w:t>
      </w:r>
    </w:p>
    <w:p w:rsidR="00AD2C86" w:rsidRDefault="00AD2C86" w:rsidP="00FD526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Shared bike: The shared bike can attach RFID. The bike is allowed to park when it is sensed at the parking-allowed area</w:t>
      </w:r>
    </w:p>
    <w:p w:rsidR="00505878" w:rsidRDefault="00505878" w:rsidP="00FD526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Road user: The charge system can be realized by using RFID and camera together</w:t>
      </w:r>
    </w:p>
    <w:p w:rsidR="00505878" w:rsidRPr="00AD2C86" w:rsidRDefault="00505878" w:rsidP="00FD526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UAV landing: The landing can rely on using radar and camera together</w:t>
      </w:r>
    </w:p>
    <w:p w:rsidR="00AD2C86" w:rsidRDefault="00AD2C86" w:rsidP="00FD526C">
      <w:pPr>
        <w:spacing w:after="0" w:line="240" w:lineRule="auto"/>
        <w:jc w:val="both"/>
        <w:rPr>
          <w:lang w:val="en-GB" w:eastAsia="en-US"/>
        </w:rPr>
      </w:pPr>
    </w:p>
    <w:p w:rsidR="00DC1DD4" w:rsidRDefault="00DC1DD4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Based on the above, we have,</w:t>
      </w:r>
    </w:p>
    <w:p w:rsidR="00A50615" w:rsidRDefault="00A50615" w:rsidP="00FD526C">
      <w:pPr>
        <w:spacing w:after="0" w:line="240" w:lineRule="auto"/>
        <w:jc w:val="both"/>
        <w:rPr>
          <w:lang w:val="en-GB" w:eastAsia="en-US"/>
        </w:rPr>
      </w:pPr>
      <w:r w:rsidRPr="00A50615">
        <w:rPr>
          <w:b/>
          <w:lang w:val="en-GB" w:eastAsia="en-US"/>
        </w:rPr>
        <w:t>Observation 1</w:t>
      </w:r>
      <w:r>
        <w:rPr>
          <w:lang w:val="en-GB" w:eastAsia="en-US"/>
        </w:rPr>
        <w:t>: It is not that all the commercial use cases need to detect the absolute location. Detecting the relative distance could be sufficient for some use cases and scenarios</w:t>
      </w:r>
    </w:p>
    <w:p w:rsidR="00A50615" w:rsidRDefault="00A50615" w:rsidP="00FD526C">
      <w:pPr>
        <w:spacing w:after="0" w:line="240" w:lineRule="auto"/>
        <w:jc w:val="both"/>
        <w:rPr>
          <w:lang w:val="en-GB" w:eastAsia="en-US"/>
        </w:rPr>
      </w:pPr>
    </w:p>
    <w:p w:rsidR="00A50615" w:rsidRDefault="00A50615" w:rsidP="00FD526C">
      <w:pPr>
        <w:spacing w:after="0" w:line="240" w:lineRule="auto"/>
        <w:jc w:val="both"/>
        <w:rPr>
          <w:lang w:val="en-GB" w:eastAsia="en-US"/>
        </w:rPr>
      </w:pPr>
      <w:r w:rsidRPr="00A50615">
        <w:rPr>
          <w:b/>
          <w:lang w:val="en-GB" w:eastAsia="en-US"/>
        </w:rPr>
        <w:t>Proposal 2</w:t>
      </w:r>
      <w:r>
        <w:rPr>
          <w:lang w:val="en-GB" w:eastAsia="en-US"/>
        </w:rPr>
        <w:t>: In commercial use cases, the horizontal accuracy could be smaller than that for the emergency service if the network is operated at FR2 with much wider bandwidth</w:t>
      </w:r>
    </w:p>
    <w:p w:rsidR="00AD2C86" w:rsidRPr="002B2E3A" w:rsidRDefault="00AD2C86" w:rsidP="00FD526C">
      <w:pPr>
        <w:spacing w:after="0" w:line="240" w:lineRule="auto"/>
        <w:jc w:val="both"/>
        <w:rPr>
          <w:lang w:val="en-GB" w:eastAsia="en-US"/>
        </w:rPr>
      </w:pPr>
    </w:p>
    <w:p w:rsidR="00E22AEC" w:rsidRPr="004D5345" w:rsidRDefault="00E22AEC" w:rsidP="004D534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</w:p>
    <w:p w:rsidR="006D4469" w:rsidRPr="006D4469" w:rsidRDefault="00703A55" w:rsidP="00FD526C">
      <w:pPr>
        <w:spacing w:after="0" w:line="240" w:lineRule="auto"/>
        <w:jc w:val="both"/>
        <w:rPr>
          <w:lang w:val="en-GB" w:eastAsia="en-US"/>
        </w:rPr>
      </w:pPr>
      <w:r>
        <w:rPr>
          <w:lang w:val="en-GB" w:eastAsia="en-US"/>
        </w:rPr>
        <w:t>It can be concluded that,</w:t>
      </w:r>
    </w:p>
    <w:p w:rsidR="006D4469" w:rsidRDefault="006D4469" w:rsidP="00FD526C">
      <w:pPr>
        <w:spacing w:after="0" w:line="240" w:lineRule="auto"/>
        <w:jc w:val="both"/>
        <w:rPr>
          <w:b/>
          <w:lang w:val="en-GB" w:eastAsia="en-US"/>
        </w:rPr>
      </w:pPr>
    </w:p>
    <w:p w:rsidR="00475101" w:rsidRDefault="00475101" w:rsidP="00FD526C">
      <w:pPr>
        <w:spacing w:after="0" w:line="240" w:lineRule="auto"/>
        <w:jc w:val="both"/>
        <w:rPr>
          <w:lang w:val="en-GB" w:eastAsia="en-US"/>
        </w:rPr>
      </w:pPr>
      <w:r w:rsidRPr="00A50615">
        <w:rPr>
          <w:b/>
          <w:lang w:val="en-GB" w:eastAsia="en-US"/>
        </w:rPr>
        <w:t>Observation 1</w:t>
      </w:r>
      <w:r>
        <w:rPr>
          <w:lang w:val="en-GB" w:eastAsia="en-US"/>
        </w:rPr>
        <w:t>: It is not that all the commercial use cases need to detect the absolute location. Detecting the relative distance could be sufficient for some use cases and scenarios</w:t>
      </w:r>
    </w:p>
    <w:p w:rsidR="006D4469" w:rsidRDefault="006D4469" w:rsidP="00FD526C">
      <w:pPr>
        <w:spacing w:after="0" w:line="240" w:lineRule="auto"/>
        <w:jc w:val="both"/>
        <w:rPr>
          <w:b/>
          <w:lang w:val="en-GB" w:eastAsia="en-US"/>
        </w:rPr>
      </w:pPr>
    </w:p>
    <w:p w:rsidR="00475101" w:rsidRDefault="00475101" w:rsidP="00FD526C">
      <w:pPr>
        <w:spacing w:after="0" w:line="240" w:lineRule="auto"/>
        <w:jc w:val="both"/>
        <w:rPr>
          <w:lang w:val="en-GB" w:eastAsia="en-US"/>
        </w:rPr>
      </w:pPr>
      <w:r w:rsidRPr="00DA7AF1">
        <w:rPr>
          <w:b/>
          <w:lang w:val="en-GB" w:eastAsia="en-US"/>
        </w:rPr>
        <w:t>Proposal 1</w:t>
      </w:r>
      <w:r>
        <w:rPr>
          <w:lang w:val="en-GB" w:eastAsia="en-US"/>
        </w:rPr>
        <w:t>: For emergency service requirement, keep the number of 50m and 3m for horizontal and vertical accuracy, and the percentage value of 80% can be further improved for NR network</w:t>
      </w:r>
    </w:p>
    <w:p w:rsidR="00475101" w:rsidRDefault="00475101" w:rsidP="00FD526C">
      <w:pPr>
        <w:spacing w:after="0" w:line="240" w:lineRule="auto"/>
        <w:jc w:val="both"/>
        <w:rPr>
          <w:lang w:val="en-GB" w:eastAsia="en-US"/>
        </w:rPr>
      </w:pPr>
    </w:p>
    <w:p w:rsidR="00475101" w:rsidRPr="00475101" w:rsidRDefault="00475101" w:rsidP="00FD526C">
      <w:pPr>
        <w:spacing w:after="0" w:line="240" w:lineRule="auto"/>
        <w:jc w:val="both"/>
        <w:rPr>
          <w:lang w:val="en-GB" w:eastAsia="en-US"/>
        </w:rPr>
      </w:pPr>
      <w:r w:rsidRPr="00A50615">
        <w:rPr>
          <w:b/>
          <w:lang w:val="en-GB" w:eastAsia="en-US"/>
        </w:rPr>
        <w:t>Proposal 2</w:t>
      </w:r>
      <w:r>
        <w:rPr>
          <w:lang w:val="en-GB" w:eastAsia="en-US"/>
        </w:rPr>
        <w:t>: In commercial use cases, the horizontal accuracy could be smaller than that for the emergency service if the network is operated at FR2 with much wider bandwidth</w:t>
      </w:r>
    </w:p>
    <w:sectPr w:rsidR="00475101" w:rsidRPr="00475101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0A4B" w:rsidRDefault="00700A4B">
      <w:r>
        <w:separator/>
      </w:r>
    </w:p>
  </w:endnote>
  <w:endnote w:type="continuationSeparator" w:id="0">
    <w:p w:rsidR="00700A4B" w:rsidRDefault="0070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0A4B" w:rsidRDefault="00700A4B">
      <w:r>
        <w:separator/>
      </w:r>
    </w:p>
  </w:footnote>
  <w:footnote w:type="continuationSeparator" w:id="0">
    <w:p w:rsidR="00700A4B" w:rsidRDefault="00700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20.4pt;height:13.6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52533"/>
    <w:multiLevelType w:val="hybridMultilevel"/>
    <w:tmpl w:val="BE62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5552DD"/>
    <w:multiLevelType w:val="hybridMultilevel"/>
    <w:tmpl w:val="EC1ED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5390A"/>
    <w:multiLevelType w:val="hybridMultilevel"/>
    <w:tmpl w:val="0D0CD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71973"/>
    <w:multiLevelType w:val="hybridMultilevel"/>
    <w:tmpl w:val="F1B0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5200B"/>
    <w:multiLevelType w:val="hybridMultilevel"/>
    <w:tmpl w:val="23CEE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21FF2"/>
    <w:multiLevelType w:val="hybridMultilevel"/>
    <w:tmpl w:val="69B8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B0722"/>
    <w:multiLevelType w:val="hybridMultilevel"/>
    <w:tmpl w:val="BCE8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13F33"/>
    <w:multiLevelType w:val="hybridMultilevel"/>
    <w:tmpl w:val="23CEE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325AB"/>
    <w:multiLevelType w:val="hybridMultilevel"/>
    <w:tmpl w:val="B91A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E610BD"/>
    <w:multiLevelType w:val="hybridMultilevel"/>
    <w:tmpl w:val="8DCA0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377D22"/>
    <w:multiLevelType w:val="hybridMultilevel"/>
    <w:tmpl w:val="B776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B42875"/>
    <w:multiLevelType w:val="hybridMultilevel"/>
    <w:tmpl w:val="9454C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</w:num>
  <w:num w:numId="4">
    <w:abstractNumId w:val="30"/>
  </w:num>
  <w:num w:numId="5">
    <w:abstractNumId w:val="25"/>
  </w:num>
  <w:num w:numId="6">
    <w:abstractNumId w:val="5"/>
  </w:num>
  <w:num w:numId="7">
    <w:abstractNumId w:val="21"/>
  </w:num>
  <w:num w:numId="8">
    <w:abstractNumId w:val="23"/>
  </w:num>
  <w:num w:numId="9">
    <w:abstractNumId w:val="0"/>
  </w:num>
  <w:num w:numId="10">
    <w:abstractNumId w:val="15"/>
  </w:num>
  <w:num w:numId="11">
    <w:abstractNumId w:val="26"/>
  </w:num>
  <w:num w:numId="12">
    <w:abstractNumId w:val="22"/>
  </w:num>
  <w:num w:numId="13">
    <w:abstractNumId w:val="9"/>
  </w:num>
  <w:num w:numId="14">
    <w:abstractNumId w:val="6"/>
  </w:num>
  <w:num w:numId="15">
    <w:abstractNumId w:val="28"/>
  </w:num>
  <w:num w:numId="16">
    <w:abstractNumId w:val="14"/>
  </w:num>
  <w:num w:numId="17">
    <w:abstractNumId w:val="2"/>
  </w:num>
  <w:num w:numId="18">
    <w:abstractNumId w:val="27"/>
  </w:num>
  <w:num w:numId="19">
    <w:abstractNumId w:val="19"/>
  </w:num>
  <w:num w:numId="20">
    <w:abstractNumId w:val="24"/>
  </w:num>
  <w:num w:numId="21">
    <w:abstractNumId w:val="16"/>
  </w:num>
  <w:num w:numId="22">
    <w:abstractNumId w:val="29"/>
  </w:num>
  <w:num w:numId="23">
    <w:abstractNumId w:val="4"/>
  </w:num>
  <w:num w:numId="24">
    <w:abstractNumId w:val="1"/>
  </w:num>
  <w:num w:numId="25">
    <w:abstractNumId w:val="11"/>
  </w:num>
  <w:num w:numId="26">
    <w:abstractNumId w:val="17"/>
  </w:num>
  <w:num w:numId="27">
    <w:abstractNumId w:val="8"/>
  </w:num>
  <w:num w:numId="28">
    <w:abstractNumId w:val="12"/>
  </w:num>
  <w:num w:numId="29">
    <w:abstractNumId w:val="10"/>
  </w:num>
  <w:num w:numId="30">
    <w:abstractNumId w:val="13"/>
  </w:num>
  <w:num w:numId="3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B4"/>
    <w:rsid w:val="000061DC"/>
    <w:rsid w:val="000065E7"/>
    <w:rsid w:val="000067F1"/>
    <w:rsid w:val="00006DD2"/>
    <w:rsid w:val="00006E05"/>
    <w:rsid w:val="00006FDF"/>
    <w:rsid w:val="000074C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78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57999"/>
    <w:rsid w:val="00060795"/>
    <w:rsid w:val="000612DF"/>
    <w:rsid w:val="000616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3E5B"/>
    <w:rsid w:val="000640F5"/>
    <w:rsid w:val="000641A5"/>
    <w:rsid w:val="000641CC"/>
    <w:rsid w:val="00064793"/>
    <w:rsid w:val="00064AD3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4FAE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4C6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4E3"/>
    <w:rsid w:val="000857DC"/>
    <w:rsid w:val="000857E9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E1C"/>
    <w:rsid w:val="00090633"/>
    <w:rsid w:val="00090E62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247"/>
    <w:rsid w:val="000946A6"/>
    <w:rsid w:val="000947F1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65E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938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AC6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38F"/>
    <w:rsid w:val="000D4A43"/>
    <w:rsid w:val="000D4BFC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5E"/>
    <w:rsid w:val="000F217B"/>
    <w:rsid w:val="000F27D9"/>
    <w:rsid w:val="000F2BB0"/>
    <w:rsid w:val="000F2E56"/>
    <w:rsid w:val="000F302D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2AC"/>
    <w:rsid w:val="000F57CD"/>
    <w:rsid w:val="000F5815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88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C08"/>
    <w:rsid w:val="001172F6"/>
    <w:rsid w:val="00117623"/>
    <w:rsid w:val="00117652"/>
    <w:rsid w:val="00117796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A8C"/>
    <w:rsid w:val="00130D26"/>
    <w:rsid w:val="0013144B"/>
    <w:rsid w:val="0013183A"/>
    <w:rsid w:val="00131DEC"/>
    <w:rsid w:val="0013201C"/>
    <w:rsid w:val="0013244D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DF"/>
    <w:rsid w:val="001404C5"/>
    <w:rsid w:val="001404DA"/>
    <w:rsid w:val="001406F3"/>
    <w:rsid w:val="00140985"/>
    <w:rsid w:val="00140B34"/>
    <w:rsid w:val="0014126D"/>
    <w:rsid w:val="00141B12"/>
    <w:rsid w:val="00141E39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00F"/>
    <w:rsid w:val="0016015A"/>
    <w:rsid w:val="00160279"/>
    <w:rsid w:val="00160AA5"/>
    <w:rsid w:val="00160EAA"/>
    <w:rsid w:val="00160EF9"/>
    <w:rsid w:val="001614F2"/>
    <w:rsid w:val="0016169C"/>
    <w:rsid w:val="00161702"/>
    <w:rsid w:val="001617CA"/>
    <w:rsid w:val="00161C5C"/>
    <w:rsid w:val="00161FF2"/>
    <w:rsid w:val="00162005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8EF"/>
    <w:rsid w:val="00170AF5"/>
    <w:rsid w:val="00170B4E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C"/>
    <w:rsid w:val="00181CA0"/>
    <w:rsid w:val="00182199"/>
    <w:rsid w:val="00182685"/>
    <w:rsid w:val="00182A76"/>
    <w:rsid w:val="00182E91"/>
    <w:rsid w:val="001831E6"/>
    <w:rsid w:val="001832A3"/>
    <w:rsid w:val="0018360B"/>
    <w:rsid w:val="00183887"/>
    <w:rsid w:val="0018393F"/>
    <w:rsid w:val="001839F5"/>
    <w:rsid w:val="00183A96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87ECA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50F"/>
    <w:rsid w:val="00193934"/>
    <w:rsid w:val="0019419D"/>
    <w:rsid w:val="001942DB"/>
    <w:rsid w:val="001944E0"/>
    <w:rsid w:val="00194D37"/>
    <w:rsid w:val="00194F93"/>
    <w:rsid w:val="00195531"/>
    <w:rsid w:val="001955F4"/>
    <w:rsid w:val="00195782"/>
    <w:rsid w:val="00195AF1"/>
    <w:rsid w:val="00195D12"/>
    <w:rsid w:val="00195E5C"/>
    <w:rsid w:val="0019671C"/>
    <w:rsid w:val="00196E1F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AFA"/>
    <w:rsid w:val="001C7DF8"/>
    <w:rsid w:val="001C7E19"/>
    <w:rsid w:val="001C7F9B"/>
    <w:rsid w:val="001D00D1"/>
    <w:rsid w:val="001D0AAB"/>
    <w:rsid w:val="001D0F28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0AB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1F4"/>
    <w:rsid w:val="001E2225"/>
    <w:rsid w:val="001E27E5"/>
    <w:rsid w:val="001E2C4C"/>
    <w:rsid w:val="001E2EBC"/>
    <w:rsid w:val="001E2EE9"/>
    <w:rsid w:val="001E2F65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159B"/>
    <w:rsid w:val="001F1AFB"/>
    <w:rsid w:val="001F1EFE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B45"/>
    <w:rsid w:val="0020126E"/>
    <w:rsid w:val="00201647"/>
    <w:rsid w:val="0020205C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7A6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3010"/>
    <w:rsid w:val="0024336B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3B64"/>
    <w:rsid w:val="00264509"/>
    <w:rsid w:val="00264A17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62E"/>
    <w:rsid w:val="00267D7A"/>
    <w:rsid w:val="002701B6"/>
    <w:rsid w:val="00270439"/>
    <w:rsid w:val="00271802"/>
    <w:rsid w:val="0027193C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70"/>
    <w:rsid w:val="002766FA"/>
    <w:rsid w:val="0027685F"/>
    <w:rsid w:val="002769A8"/>
    <w:rsid w:val="00276A82"/>
    <w:rsid w:val="00276B83"/>
    <w:rsid w:val="00276BFA"/>
    <w:rsid w:val="00276D68"/>
    <w:rsid w:val="00276DCC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DB7"/>
    <w:rsid w:val="00282EB8"/>
    <w:rsid w:val="00283327"/>
    <w:rsid w:val="00283A03"/>
    <w:rsid w:val="00283D5E"/>
    <w:rsid w:val="002845A3"/>
    <w:rsid w:val="002846C5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77"/>
    <w:rsid w:val="00296759"/>
    <w:rsid w:val="0029675B"/>
    <w:rsid w:val="00296D48"/>
    <w:rsid w:val="00296DFD"/>
    <w:rsid w:val="00297887"/>
    <w:rsid w:val="00297BC4"/>
    <w:rsid w:val="00297E44"/>
    <w:rsid w:val="002A08AE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6"/>
    <w:rsid w:val="002A7C88"/>
    <w:rsid w:val="002A7E60"/>
    <w:rsid w:val="002A7EFD"/>
    <w:rsid w:val="002B036E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641"/>
    <w:rsid w:val="002B2813"/>
    <w:rsid w:val="002B2CC5"/>
    <w:rsid w:val="002B2E3A"/>
    <w:rsid w:val="002B3203"/>
    <w:rsid w:val="002B358A"/>
    <w:rsid w:val="002B3642"/>
    <w:rsid w:val="002B3CA5"/>
    <w:rsid w:val="002B3D76"/>
    <w:rsid w:val="002B3ECB"/>
    <w:rsid w:val="002B4302"/>
    <w:rsid w:val="002B4349"/>
    <w:rsid w:val="002B543F"/>
    <w:rsid w:val="002B5660"/>
    <w:rsid w:val="002B56D4"/>
    <w:rsid w:val="002B56F7"/>
    <w:rsid w:val="002B59D4"/>
    <w:rsid w:val="002B6116"/>
    <w:rsid w:val="002B6194"/>
    <w:rsid w:val="002B61E4"/>
    <w:rsid w:val="002B64E2"/>
    <w:rsid w:val="002B7C00"/>
    <w:rsid w:val="002B7E89"/>
    <w:rsid w:val="002C016E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2F1"/>
    <w:rsid w:val="002C78AD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15"/>
    <w:rsid w:val="002D2551"/>
    <w:rsid w:val="002D2A5E"/>
    <w:rsid w:val="002D2D09"/>
    <w:rsid w:val="002D2D4D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2B7"/>
    <w:rsid w:val="002D550A"/>
    <w:rsid w:val="002D57E4"/>
    <w:rsid w:val="002D5931"/>
    <w:rsid w:val="002D5D69"/>
    <w:rsid w:val="002D5E7E"/>
    <w:rsid w:val="002D5EED"/>
    <w:rsid w:val="002D6230"/>
    <w:rsid w:val="002D6310"/>
    <w:rsid w:val="002D688E"/>
    <w:rsid w:val="002D701B"/>
    <w:rsid w:val="002D7417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8FF"/>
    <w:rsid w:val="002E590C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2BCE"/>
    <w:rsid w:val="00303000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099"/>
    <w:rsid w:val="003108F5"/>
    <w:rsid w:val="00310C51"/>
    <w:rsid w:val="00311081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A3C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896"/>
    <w:rsid w:val="00340940"/>
    <w:rsid w:val="0034111C"/>
    <w:rsid w:val="00341910"/>
    <w:rsid w:val="00341AF3"/>
    <w:rsid w:val="00342306"/>
    <w:rsid w:val="00342A6E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BC5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1E0C"/>
    <w:rsid w:val="003620D2"/>
    <w:rsid w:val="00362218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5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1E4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5284"/>
    <w:rsid w:val="003A57B1"/>
    <w:rsid w:val="003A597F"/>
    <w:rsid w:val="003A5DBE"/>
    <w:rsid w:val="003A6649"/>
    <w:rsid w:val="003A67C8"/>
    <w:rsid w:val="003A685B"/>
    <w:rsid w:val="003A76F9"/>
    <w:rsid w:val="003A793E"/>
    <w:rsid w:val="003A7DB8"/>
    <w:rsid w:val="003B0116"/>
    <w:rsid w:val="003B030B"/>
    <w:rsid w:val="003B039D"/>
    <w:rsid w:val="003B05BC"/>
    <w:rsid w:val="003B0844"/>
    <w:rsid w:val="003B1562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D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EF7"/>
    <w:rsid w:val="003E1F6A"/>
    <w:rsid w:val="003E2175"/>
    <w:rsid w:val="003E2F6A"/>
    <w:rsid w:val="003E3108"/>
    <w:rsid w:val="003E3229"/>
    <w:rsid w:val="003E3523"/>
    <w:rsid w:val="003E36BD"/>
    <w:rsid w:val="003E39B4"/>
    <w:rsid w:val="003E3DA9"/>
    <w:rsid w:val="003E4352"/>
    <w:rsid w:val="003E48E0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6D"/>
    <w:rsid w:val="003F0087"/>
    <w:rsid w:val="003F01A9"/>
    <w:rsid w:val="003F032D"/>
    <w:rsid w:val="003F0512"/>
    <w:rsid w:val="003F0668"/>
    <w:rsid w:val="003F0AF4"/>
    <w:rsid w:val="003F0F44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FFB"/>
    <w:rsid w:val="003F3060"/>
    <w:rsid w:val="003F463A"/>
    <w:rsid w:val="003F4B0B"/>
    <w:rsid w:val="003F4CF9"/>
    <w:rsid w:val="003F5368"/>
    <w:rsid w:val="003F5958"/>
    <w:rsid w:val="003F5A1C"/>
    <w:rsid w:val="003F6025"/>
    <w:rsid w:val="003F69C9"/>
    <w:rsid w:val="003F6B28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72E"/>
    <w:rsid w:val="00404E8E"/>
    <w:rsid w:val="004053AC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6E5"/>
    <w:rsid w:val="0042275C"/>
    <w:rsid w:val="00422D3F"/>
    <w:rsid w:val="00422E77"/>
    <w:rsid w:val="004230D2"/>
    <w:rsid w:val="004236C9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CB4"/>
    <w:rsid w:val="00427CEB"/>
    <w:rsid w:val="00427D47"/>
    <w:rsid w:val="00430283"/>
    <w:rsid w:val="004302B0"/>
    <w:rsid w:val="00430378"/>
    <w:rsid w:val="004306D4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5596"/>
    <w:rsid w:val="0043581A"/>
    <w:rsid w:val="0043605E"/>
    <w:rsid w:val="004361A4"/>
    <w:rsid w:val="00436ADD"/>
    <w:rsid w:val="0043755F"/>
    <w:rsid w:val="00437BFD"/>
    <w:rsid w:val="00437D16"/>
    <w:rsid w:val="00440467"/>
    <w:rsid w:val="00440604"/>
    <w:rsid w:val="00440650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D41"/>
    <w:rsid w:val="00461210"/>
    <w:rsid w:val="0046124C"/>
    <w:rsid w:val="00461514"/>
    <w:rsid w:val="004615F6"/>
    <w:rsid w:val="004620EF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3E15"/>
    <w:rsid w:val="00474B17"/>
    <w:rsid w:val="00475101"/>
    <w:rsid w:val="00475B07"/>
    <w:rsid w:val="00475D37"/>
    <w:rsid w:val="0047682C"/>
    <w:rsid w:val="00476991"/>
    <w:rsid w:val="00476DB9"/>
    <w:rsid w:val="00477007"/>
    <w:rsid w:val="004772E9"/>
    <w:rsid w:val="0047741F"/>
    <w:rsid w:val="004775A9"/>
    <w:rsid w:val="00477DE4"/>
    <w:rsid w:val="00480067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38C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CB"/>
    <w:rsid w:val="004A0EAF"/>
    <w:rsid w:val="004A11BA"/>
    <w:rsid w:val="004A1580"/>
    <w:rsid w:val="004A1A55"/>
    <w:rsid w:val="004A1C33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61"/>
    <w:rsid w:val="004A4692"/>
    <w:rsid w:val="004A4734"/>
    <w:rsid w:val="004A4BCA"/>
    <w:rsid w:val="004A4E0D"/>
    <w:rsid w:val="004A4F17"/>
    <w:rsid w:val="004A515E"/>
    <w:rsid w:val="004A5330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4AD"/>
    <w:rsid w:val="004B1863"/>
    <w:rsid w:val="004B1A8D"/>
    <w:rsid w:val="004B1C76"/>
    <w:rsid w:val="004B210A"/>
    <w:rsid w:val="004B2335"/>
    <w:rsid w:val="004B28D7"/>
    <w:rsid w:val="004B322E"/>
    <w:rsid w:val="004B36BE"/>
    <w:rsid w:val="004B37AA"/>
    <w:rsid w:val="004B3940"/>
    <w:rsid w:val="004B3EE3"/>
    <w:rsid w:val="004B4892"/>
    <w:rsid w:val="004B537E"/>
    <w:rsid w:val="004B5571"/>
    <w:rsid w:val="004B571D"/>
    <w:rsid w:val="004B5A4D"/>
    <w:rsid w:val="004B5C71"/>
    <w:rsid w:val="004B6342"/>
    <w:rsid w:val="004B6EDF"/>
    <w:rsid w:val="004B721A"/>
    <w:rsid w:val="004B74F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17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76F"/>
    <w:rsid w:val="004F0BB5"/>
    <w:rsid w:val="004F0C91"/>
    <w:rsid w:val="004F0DB4"/>
    <w:rsid w:val="004F0F3F"/>
    <w:rsid w:val="004F1E7B"/>
    <w:rsid w:val="004F2F24"/>
    <w:rsid w:val="004F2F38"/>
    <w:rsid w:val="004F3215"/>
    <w:rsid w:val="004F356D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1F13"/>
    <w:rsid w:val="005021F6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78"/>
    <w:rsid w:val="00505886"/>
    <w:rsid w:val="00505A1A"/>
    <w:rsid w:val="00505E61"/>
    <w:rsid w:val="00505EEF"/>
    <w:rsid w:val="00506287"/>
    <w:rsid w:val="00506436"/>
    <w:rsid w:val="0050689F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043"/>
    <w:rsid w:val="00513719"/>
    <w:rsid w:val="00513A67"/>
    <w:rsid w:val="0051423C"/>
    <w:rsid w:val="005143F3"/>
    <w:rsid w:val="0051496F"/>
    <w:rsid w:val="00514C79"/>
    <w:rsid w:val="005150EA"/>
    <w:rsid w:val="005153E4"/>
    <w:rsid w:val="005153F5"/>
    <w:rsid w:val="00515400"/>
    <w:rsid w:val="00515822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4EC8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49C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CB1"/>
    <w:rsid w:val="00541CB4"/>
    <w:rsid w:val="00541E5F"/>
    <w:rsid w:val="005420AA"/>
    <w:rsid w:val="005420D6"/>
    <w:rsid w:val="00542276"/>
    <w:rsid w:val="00542399"/>
    <w:rsid w:val="005424D2"/>
    <w:rsid w:val="00542678"/>
    <w:rsid w:val="005428F3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6016E"/>
    <w:rsid w:val="0056030B"/>
    <w:rsid w:val="00560342"/>
    <w:rsid w:val="005603B3"/>
    <w:rsid w:val="00560869"/>
    <w:rsid w:val="005611D1"/>
    <w:rsid w:val="00561270"/>
    <w:rsid w:val="00562153"/>
    <w:rsid w:val="00562439"/>
    <w:rsid w:val="00562AA8"/>
    <w:rsid w:val="00562C1D"/>
    <w:rsid w:val="00562D79"/>
    <w:rsid w:val="00562EFA"/>
    <w:rsid w:val="0056398D"/>
    <w:rsid w:val="00563CD8"/>
    <w:rsid w:val="0056418C"/>
    <w:rsid w:val="005643E7"/>
    <w:rsid w:val="00564615"/>
    <w:rsid w:val="0056510A"/>
    <w:rsid w:val="005651F9"/>
    <w:rsid w:val="0056587D"/>
    <w:rsid w:val="00565CDB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682"/>
    <w:rsid w:val="0057100C"/>
    <w:rsid w:val="0057120B"/>
    <w:rsid w:val="00571430"/>
    <w:rsid w:val="00572105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AFA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84"/>
    <w:rsid w:val="005918A4"/>
    <w:rsid w:val="00591985"/>
    <w:rsid w:val="00591A30"/>
    <w:rsid w:val="00591A7D"/>
    <w:rsid w:val="00592001"/>
    <w:rsid w:val="00592244"/>
    <w:rsid w:val="00592307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73F3"/>
    <w:rsid w:val="005977CC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5921"/>
    <w:rsid w:val="005A6023"/>
    <w:rsid w:val="005A63F8"/>
    <w:rsid w:val="005A65BB"/>
    <w:rsid w:val="005A662D"/>
    <w:rsid w:val="005A678D"/>
    <w:rsid w:val="005A6F06"/>
    <w:rsid w:val="005A6F3F"/>
    <w:rsid w:val="005A700E"/>
    <w:rsid w:val="005A70A5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B78"/>
    <w:rsid w:val="005B0E6C"/>
    <w:rsid w:val="005B0E80"/>
    <w:rsid w:val="005B15D7"/>
    <w:rsid w:val="005B1712"/>
    <w:rsid w:val="005B1816"/>
    <w:rsid w:val="005B190B"/>
    <w:rsid w:val="005B2113"/>
    <w:rsid w:val="005B212E"/>
    <w:rsid w:val="005B2177"/>
    <w:rsid w:val="005B2641"/>
    <w:rsid w:val="005B2BA2"/>
    <w:rsid w:val="005B3184"/>
    <w:rsid w:val="005B37D5"/>
    <w:rsid w:val="005B3813"/>
    <w:rsid w:val="005B3CED"/>
    <w:rsid w:val="005B3E45"/>
    <w:rsid w:val="005B43C2"/>
    <w:rsid w:val="005B459B"/>
    <w:rsid w:val="005B50BA"/>
    <w:rsid w:val="005B565D"/>
    <w:rsid w:val="005B5660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5F5"/>
    <w:rsid w:val="005B785F"/>
    <w:rsid w:val="005B7E2C"/>
    <w:rsid w:val="005C0638"/>
    <w:rsid w:val="005C0978"/>
    <w:rsid w:val="005C0A80"/>
    <w:rsid w:val="005C0E56"/>
    <w:rsid w:val="005C0FF1"/>
    <w:rsid w:val="005C17D5"/>
    <w:rsid w:val="005C1848"/>
    <w:rsid w:val="005C1A5C"/>
    <w:rsid w:val="005C1A82"/>
    <w:rsid w:val="005C1D1C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CF8"/>
    <w:rsid w:val="005D0E7B"/>
    <w:rsid w:val="005D10BA"/>
    <w:rsid w:val="005D16D3"/>
    <w:rsid w:val="005D1B5D"/>
    <w:rsid w:val="005D1CC0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81"/>
    <w:rsid w:val="005E5510"/>
    <w:rsid w:val="005E561C"/>
    <w:rsid w:val="005E5B1D"/>
    <w:rsid w:val="005E5E38"/>
    <w:rsid w:val="005E672F"/>
    <w:rsid w:val="005E6741"/>
    <w:rsid w:val="005E6954"/>
    <w:rsid w:val="005E6EC7"/>
    <w:rsid w:val="005E7004"/>
    <w:rsid w:val="005E728F"/>
    <w:rsid w:val="005E73FB"/>
    <w:rsid w:val="005E749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481"/>
    <w:rsid w:val="00606B1C"/>
    <w:rsid w:val="00606FA2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49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205"/>
    <w:rsid w:val="00621324"/>
    <w:rsid w:val="00621B15"/>
    <w:rsid w:val="00621EFF"/>
    <w:rsid w:val="006223BB"/>
    <w:rsid w:val="0062286A"/>
    <w:rsid w:val="0062287D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27A88"/>
    <w:rsid w:val="00630123"/>
    <w:rsid w:val="0063015D"/>
    <w:rsid w:val="00630309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5F2"/>
    <w:rsid w:val="00635685"/>
    <w:rsid w:val="00635B2D"/>
    <w:rsid w:val="00635C7D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74B9"/>
    <w:rsid w:val="006578CE"/>
    <w:rsid w:val="00660003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7DA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F0A"/>
    <w:rsid w:val="006770B9"/>
    <w:rsid w:val="0067768E"/>
    <w:rsid w:val="006777E4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3EA5"/>
    <w:rsid w:val="00684EA1"/>
    <w:rsid w:val="0068559E"/>
    <w:rsid w:val="0068595D"/>
    <w:rsid w:val="006859F8"/>
    <w:rsid w:val="00686743"/>
    <w:rsid w:val="006869ED"/>
    <w:rsid w:val="00687062"/>
    <w:rsid w:val="00687914"/>
    <w:rsid w:val="00687BE3"/>
    <w:rsid w:val="00687DAF"/>
    <w:rsid w:val="00687E35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5EF"/>
    <w:rsid w:val="00697D28"/>
    <w:rsid w:val="006A05F7"/>
    <w:rsid w:val="006A070A"/>
    <w:rsid w:val="006A08C1"/>
    <w:rsid w:val="006A0C89"/>
    <w:rsid w:val="006A0E87"/>
    <w:rsid w:val="006A11FB"/>
    <w:rsid w:val="006A1231"/>
    <w:rsid w:val="006A1D67"/>
    <w:rsid w:val="006A1F77"/>
    <w:rsid w:val="006A29DD"/>
    <w:rsid w:val="006A2B25"/>
    <w:rsid w:val="006A2B35"/>
    <w:rsid w:val="006A2F19"/>
    <w:rsid w:val="006A3473"/>
    <w:rsid w:val="006A359E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156"/>
    <w:rsid w:val="006B416B"/>
    <w:rsid w:val="006B43BE"/>
    <w:rsid w:val="006B4CA1"/>
    <w:rsid w:val="006B5392"/>
    <w:rsid w:val="006B57BF"/>
    <w:rsid w:val="006B5D7A"/>
    <w:rsid w:val="006B6785"/>
    <w:rsid w:val="006B683C"/>
    <w:rsid w:val="006B71DD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587"/>
    <w:rsid w:val="006C3682"/>
    <w:rsid w:val="006C38AF"/>
    <w:rsid w:val="006C3D30"/>
    <w:rsid w:val="006C3FA7"/>
    <w:rsid w:val="006C4906"/>
    <w:rsid w:val="006C4A5D"/>
    <w:rsid w:val="006C51F4"/>
    <w:rsid w:val="006C594B"/>
    <w:rsid w:val="006C6086"/>
    <w:rsid w:val="006C60F5"/>
    <w:rsid w:val="006C6520"/>
    <w:rsid w:val="006C6644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33BE"/>
    <w:rsid w:val="006D382A"/>
    <w:rsid w:val="006D3A5B"/>
    <w:rsid w:val="006D3AB1"/>
    <w:rsid w:val="006D3B90"/>
    <w:rsid w:val="006D411D"/>
    <w:rsid w:val="006D4469"/>
    <w:rsid w:val="006D447C"/>
    <w:rsid w:val="006D478E"/>
    <w:rsid w:val="006D4904"/>
    <w:rsid w:val="006D4A82"/>
    <w:rsid w:val="006D4D03"/>
    <w:rsid w:val="006D5332"/>
    <w:rsid w:val="006D55CD"/>
    <w:rsid w:val="006D5632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BD1"/>
    <w:rsid w:val="00700604"/>
    <w:rsid w:val="00700A4B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3A55"/>
    <w:rsid w:val="007041FE"/>
    <w:rsid w:val="007048A3"/>
    <w:rsid w:val="00704B8A"/>
    <w:rsid w:val="007050F7"/>
    <w:rsid w:val="007051AD"/>
    <w:rsid w:val="00705428"/>
    <w:rsid w:val="0070607A"/>
    <w:rsid w:val="00706B06"/>
    <w:rsid w:val="0070702C"/>
    <w:rsid w:val="00707818"/>
    <w:rsid w:val="00707CB6"/>
    <w:rsid w:val="00707CBA"/>
    <w:rsid w:val="00710034"/>
    <w:rsid w:val="0071024F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4C"/>
    <w:rsid w:val="00727182"/>
    <w:rsid w:val="007276F3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A25"/>
    <w:rsid w:val="00737A49"/>
    <w:rsid w:val="00737AE7"/>
    <w:rsid w:val="00740822"/>
    <w:rsid w:val="007409F8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62B2"/>
    <w:rsid w:val="007463DC"/>
    <w:rsid w:val="007468B2"/>
    <w:rsid w:val="007469CD"/>
    <w:rsid w:val="00747504"/>
    <w:rsid w:val="00747C8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44F"/>
    <w:rsid w:val="0076167A"/>
    <w:rsid w:val="00761A4E"/>
    <w:rsid w:val="00761DA9"/>
    <w:rsid w:val="0076243F"/>
    <w:rsid w:val="00762619"/>
    <w:rsid w:val="00762C36"/>
    <w:rsid w:val="00762F04"/>
    <w:rsid w:val="00763034"/>
    <w:rsid w:val="0076335B"/>
    <w:rsid w:val="0076342B"/>
    <w:rsid w:val="00763B7D"/>
    <w:rsid w:val="00763E4B"/>
    <w:rsid w:val="00763E79"/>
    <w:rsid w:val="00764002"/>
    <w:rsid w:val="007641ED"/>
    <w:rsid w:val="00764959"/>
    <w:rsid w:val="00764DD1"/>
    <w:rsid w:val="00765233"/>
    <w:rsid w:val="007653FA"/>
    <w:rsid w:val="007654DA"/>
    <w:rsid w:val="00765C79"/>
    <w:rsid w:val="00766139"/>
    <w:rsid w:val="0076662C"/>
    <w:rsid w:val="0076689E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45"/>
    <w:rsid w:val="00786DB8"/>
    <w:rsid w:val="00787051"/>
    <w:rsid w:val="007875A3"/>
    <w:rsid w:val="007877BD"/>
    <w:rsid w:val="00787F94"/>
    <w:rsid w:val="007905F8"/>
    <w:rsid w:val="007906FD"/>
    <w:rsid w:val="00790843"/>
    <w:rsid w:val="00790A9D"/>
    <w:rsid w:val="00790AB5"/>
    <w:rsid w:val="00790BE2"/>
    <w:rsid w:val="0079196C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44A"/>
    <w:rsid w:val="00797965"/>
    <w:rsid w:val="00797BCB"/>
    <w:rsid w:val="00797D89"/>
    <w:rsid w:val="00797EA2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8A1"/>
    <w:rsid w:val="007A1C55"/>
    <w:rsid w:val="007A201F"/>
    <w:rsid w:val="007A2254"/>
    <w:rsid w:val="007A27B7"/>
    <w:rsid w:val="007A2881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59C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600"/>
    <w:rsid w:val="007C08C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EF1"/>
    <w:rsid w:val="007C3F08"/>
    <w:rsid w:val="007C412D"/>
    <w:rsid w:val="007C421B"/>
    <w:rsid w:val="007C44F5"/>
    <w:rsid w:val="007C4608"/>
    <w:rsid w:val="007C47BB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561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2EA"/>
    <w:rsid w:val="007E2473"/>
    <w:rsid w:val="007E26F2"/>
    <w:rsid w:val="007E2BEB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78D"/>
    <w:rsid w:val="007E7934"/>
    <w:rsid w:val="007E7A5B"/>
    <w:rsid w:val="007E7BE6"/>
    <w:rsid w:val="007F0435"/>
    <w:rsid w:val="007F0715"/>
    <w:rsid w:val="007F07E6"/>
    <w:rsid w:val="007F08FD"/>
    <w:rsid w:val="007F0966"/>
    <w:rsid w:val="007F0DF6"/>
    <w:rsid w:val="007F1727"/>
    <w:rsid w:val="007F2025"/>
    <w:rsid w:val="007F202E"/>
    <w:rsid w:val="007F2237"/>
    <w:rsid w:val="007F24B2"/>
    <w:rsid w:val="007F25B3"/>
    <w:rsid w:val="007F25BF"/>
    <w:rsid w:val="007F2864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A14"/>
    <w:rsid w:val="007F6C3D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3D"/>
    <w:rsid w:val="00800E1F"/>
    <w:rsid w:val="0080153E"/>
    <w:rsid w:val="00801DBB"/>
    <w:rsid w:val="00802240"/>
    <w:rsid w:val="00802336"/>
    <w:rsid w:val="00802656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6D15"/>
    <w:rsid w:val="0080714C"/>
    <w:rsid w:val="008073FC"/>
    <w:rsid w:val="00807767"/>
    <w:rsid w:val="00807A5E"/>
    <w:rsid w:val="00810367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E6"/>
    <w:rsid w:val="00814685"/>
    <w:rsid w:val="008149BD"/>
    <w:rsid w:val="00814A98"/>
    <w:rsid w:val="00814CCD"/>
    <w:rsid w:val="008152CF"/>
    <w:rsid w:val="00815607"/>
    <w:rsid w:val="00815A06"/>
    <w:rsid w:val="00815A66"/>
    <w:rsid w:val="008160CD"/>
    <w:rsid w:val="008165AA"/>
    <w:rsid w:val="00816931"/>
    <w:rsid w:val="00816BF5"/>
    <w:rsid w:val="008179B9"/>
    <w:rsid w:val="00817A55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4BE"/>
    <w:rsid w:val="0082566A"/>
    <w:rsid w:val="008258D6"/>
    <w:rsid w:val="00825B3B"/>
    <w:rsid w:val="00825BAE"/>
    <w:rsid w:val="00825C56"/>
    <w:rsid w:val="00825D81"/>
    <w:rsid w:val="00825F3E"/>
    <w:rsid w:val="008260E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8AD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AEF"/>
    <w:rsid w:val="008433E4"/>
    <w:rsid w:val="0084372F"/>
    <w:rsid w:val="00843ADF"/>
    <w:rsid w:val="008442D5"/>
    <w:rsid w:val="008445E6"/>
    <w:rsid w:val="008452B9"/>
    <w:rsid w:val="008456AB"/>
    <w:rsid w:val="00845A2B"/>
    <w:rsid w:val="00845C0D"/>
    <w:rsid w:val="008464F4"/>
    <w:rsid w:val="008469A9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A7"/>
    <w:rsid w:val="00853598"/>
    <w:rsid w:val="00853B48"/>
    <w:rsid w:val="00853BFF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C3E"/>
    <w:rsid w:val="00860135"/>
    <w:rsid w:val="00860B0B"/>
    <w:rsid w:val="00860B57"/>
    <w:rsid w:val="00860F66"/>
    <w:rsid w:val="008616A5"/>
    <w:rsid w:val="00861AC9"/>
    <w:rsid w:val="00861F55"/>
    <w:rsid w:val="00861FB6"/>
    <w:rsid w:val="00862320"/>
    <w:rsid w:val="0086250E"/>
    <w:rsid w:val="0086281E"/>
    <w:rsid w:val="008628AF"/>
    <w:rsid w:val="0086294A"/>
    <w:rsid w:val="0086294D"/>
    <w:rsid w:val="00862957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678DD"/>
    <w:rsid w:val="00870726"/>
    <w:rsid w:val="00870AB0"/>
    <w:rsid w:val="00870BEC"/>
    <w:rsid w:val="00870D7D"/>
    <w:rsid w:val="008711D8"/>
    <w:rsid w:val="008713C0"/>
    <w:rsid w:val="008715C2"/>
    <w:rsid w:val="008718BF"/>
    <w:rsid w:val="00871A4E"/>
    <w:rsid w:val="00871C84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CD6"/>
    <w:rsid w:val="00874234"/>
    <w:rsid w:val="008743F3"/>
    <w:rsid w:val="0087444A"/>
    <w:rsid w:val="00874A86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9CD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33E"/>
    <w:rsid w:val="00881372"/>
    <w:rsid w:val="008815D1"/>
    <w:rsid w:val="00881E75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718A"/>
    <w:rsid w:val="0088756C"/>
    <w:rsid w:val="008879D9"/>
    <w:rsid w:val="00887CA5"/>
    <w:rsid w:val="008902AE"/>
    <w:rsid w:val="00890B94"/>
    <w:rsid w:val="0089110D"/>
    <w:rsid w:val="008916D3"/>
    <w:rsid w:val="00891923"/>
    <w:rsid w:val="00891E9E"/>
    <w:rsid w:val="00891F47"/>
    <w:rsid w:val="00892535"/>
    <w:rsid w:val="00892D3C"/>
    <w:rsid w:val="00892EE0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93A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284A"/>
    <w:rsid w:val="008C3201"/>
    <w:rsid w:val="008C32DE"/>
    <w:rsid w:val="008C338C"/>
    <w:rsid w:val="008C35F4"/>
    <w:rsid w:val="008C3763"/>
    <w:rsid w:val="008C3D29"/>
    <w:rsid w:val="008C411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1FC"/>
    <w:rsid w:val="008D22B8"/>
    <w:rsid w:val="008D260D"/>
    <w:rsid w:val="008D2A63"/>
    <w:rsid w:val="008D2B02"/>
    <w:rsid w:val="008D2CF0"/>
    <w:rsid w:val="008D323B"/>
    <w:rsid w:val="008D39F4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899"/>
    <w:rsid w:val="008D7D0D"/>
    <w:rsid w:val="008E000D"/>
    <w:rsid w:val="008E01E4"/>
    <w:rsid w:val="008E041E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E51"/>
    <w:rsid w:val="008E3E53"/>
    <w:rsid w:val="008E425B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9B6"/>
    <w:rsid w:val="008F0ADA"/>
    <w:rsid w:val="008F0DC2"/>
    <w:rsid w:val="008F0F47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7B2"/>
    <w:rsid w:val="0090592B"/>
    <w:rsid w:val="00905A04"/>
    <w:rsid w:val="00905EA5"/>
    <w:rsid w:val="00905FC6"/>
    <w:rsid w:val="00906AF6"/>
    <w:rsid w:val="009071F1"/>
    <w:rsid w:val="0090727B"/>
    <w:rsid w:val="00907734"/>
    <w:rsid w:val="0090783B"/>
    <w:rsid w:val="00907A83"/>
    <w:rsid w:val="00907F8B"/>
    <w:rsid w:val="00910130"/>
    <w:rsid w:val="009106EB"/>
    <w:rsid w:val="00910A0C"/>
    <w:rsid w:val="00910DBE"/>
    <w:rsid w:val="00911064"/>
    <w:rsid w:val="00911753"/>
    <w:rsid w:val="00911E75"/>
    <w:rsid w:val="00911EEB"/>
    <w:rsid w:val="00912223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9BD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1E2"/>
    <w:rsid w:val="0094327B"/>
    <w:rsid w:val="00943D67"/>
    <w:rsid w:val="0094427A"/>
    <w:rsid w:val="00944416"/>
    <w:rsid w:val="009444CE"/>
    <w:rsid w:val="009448B1"/>
    <w:rsid w:val="00944CE8"/>
    <w:rsid w:val="00944F0D"/>
    <w:rsid w:val="00945080"/>
    <w:rsid w:val="00945134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395"/>
    <w:rsid w:val="00952941"/>
    <w:rsid w:val="00952B9F"/>
    <w:rsid w:val="009531FB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3093"/>
    <w:rsid w:val="009630C5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CC1"/>
    <w:rsid w:val="00971DB2"/>
    <w:rsid w:val="00971E93"/>
    <w:rsid w:val="00971F78"/>
    <w:rsid w:val="009722FB"/>
    <w:rsid w:val="00972540"/>
    <w:rsid w:val="009731C7"/>
    <w:rsid w:val="00973587"/>
    <w:rsid w:val="0097387F"/>
    <w:rsid w:val="00973B72"/>
    <w:rsid w:val="00974096"/>
    <w:rsid w:val="009742B8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61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E2D"/>
    <w:rsid w:val="00984FDF"/>
    <w:rsid w:val="00985384"/>
    <w:rsid w:val="00985449"/>
    <w:rsid w:val="009854E3"/>
    <w:rsid w:val="009858E9"/>
    <w:rsid w:val="009859CC"/>
    <w:rsid w:val="00985B30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5EE"/>
    <w:rsid w:val="00987871"/>
    <w:rsid w:val="009879BF"/>
    <w:rsid w:val="00987B2D"/>
    <w:rsid w:val="00987D25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0A88"/>
    <w:rsid w:val="009A195F"/>
    <w:rsid w:val="009A20DD"/>
    <w:rsid w:val="009A2271"/>
    <w:rsid w:val="009A257B"/>
    <w:rsid w:val="009A2718"/>
    <w:rsid w:val="009A2836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5FE7"/>
    <w:rsid w:val="009B6453"/>
    <w:rsid w:val="009B6795"/>
    <w:rsid w:val="009B75A2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34A"/>
    <w:rsid w:val="009C25AC"/>
    <w:rsid w:val="009C2DD2"/>
    <w:rsid w:val="009C303E"/>
    <w:rsid w:val="009C3178"/>
    <w:rsid w:val="009C3C8A"/>
    <w:rsid w:val="009C454E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299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6405"/>
    <w:rsid w:val="009D6408"/>
    <w:rsid w:val="009D6826"/>
    <w:rsid w:val="009D6B59"/>
    <w:rsid w:val="009D6E77"/>
    <w:rsid w:val="009D718C"/>
    <w:rsid w:val="009D7548"/>
    <w:rsid w:val="009D7A4A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64B"/>
    <w:rsid w:val="009F09ED"/>
    <w:rsid w:val="009F0B38"/>
    <w:rsid w:val="009F0BC8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2CB6"/>
    <w:rsid w:val="009F3058"/>
    <w:rsid w:val="009F3D87"/>
    <w:rsid w:val="009F3EEC"/>
    <w:rsid w:val="009F5267"/>
    <w:rsid w:val="009F54A2"/>
    <w:rsid w:val="009F5986"/>
    <w:rsid w:val="009F5A15"/>
    <w:rsid w:val="009F5F4B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C0F"/>
    <w:rsid w:val="00A06C19"/>
    <w:rsid w:val="00A078AA"/>
    <w:rsid w:val="00A07F62"/>
    <w:rsid w:val="00A10059"/>
    <w:rsid w:val="00A1015D"/>
    <w:rsid w:val="00A106F2"/>
    <w:rsid w:val="00A10F4D"/>
    <w:rsid w:val="00A10F83"/>
    <w:rsid w:val="00A10FAF"/>
    <w:rsid w:val="00A11235"/>
    <w:rsid w:val="00A11671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DFC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27F9F"/>
    <w:rsid w:val="00A30069"/>
    <w:rsid w:val="00A3016C"/>
    <w:rsid w:val="00A303E0"/>
    <w:rsid w:val="00A304F4"/>
    <w:rsid w:val="00A30794"/>
    <w:rsid w:val="00A30AD2"/>
    <w:rsid w:val="00A30E0D"/>
    <w:rsid w:val="00A314B8"/>
    <w:rsid w:val="00A31894"/>
    <w:rsid w:val="00A32A9D"/>
    <w:rsid w:val="00A32D11"/>
    <w:rsid w:val="00A33E4B"/>
    <w:rsid w:val="00A33F4E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58D"/>
    <w:rsid w:val="00A43666"/>
    <w:rsid w:val="00A43849"/>
    <w:rsid w:val="00A4390D"/>
    <w:rsid w:val="00A43B9D"/>
    <w:rsid w:val="00A43BCA"/>
    <w:rsid w:val="00A43BD9"/>
    <w:rsid w:val="00A448AF"/>
    <w:rsid w:val="00A4499F"/>
    <w:rsid w:val="00A449D9"/>
    <w:rsid w:val="00A4525B"/>
    <w:rsid w:val="00A455C0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615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3B"/>
    <w:rsid w:val="00A62C3A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32C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13F7"/>
    <w:rsid w:val="00A81907"/>
    <w:rsid w:val="00A82197"/>
    <w:rsid w:val="00A8227E"/>
    <w:rsid w:val="00A82826"/>
    <w:rsid w:val="00A82885"/>
    <w:rsid w:val="00A82E59"/>
    <w:rsid w:val="00A82F0D"/>
    <w:rsid w:val="00A83337"/>
    <w:rsid w:val="00A83450"/>
    <w:rsid w:val="00A835B7"/>
    <w:rsid w:val="00A8370B"/>
    <w:rsid w:val="00A83848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ADD"/>
    <w:rsid w:val="00A91DA2"/>
    <w:rsid w:val="00A91F64"/>
    <w:rsid w:val="00A91FC3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4AB4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A80"/>
    <w:rsid w:val="00AA2DEE"/>
    <w:rsid w:val="00AA2E42"/>
    <w:rsid w:val="00AA2E50"/>
    <w:rsid w:val="00AA2FBD"/>
    <w:rsid w:val="00AA2FFD"/>
    <w:rsid w:val="00AA3AAD"/>
    <w:rsid w:val="00AA3C0C"/>
    <w:rsid w:val="00AA421E"/>
    <w:rsid w:val="00AA424A"/>
    <w:rsid w:val="00AA4599"/>
    <w:rsid w:val="00AA4992"/>
    <w:rsid w:val="00AA4A58"/>
    <w:rsid w:val="00AA4AD5"/>
    <w:rsid w:val="00AA539C"/>
    <w:rsid w:val="00AA564C"/>
    <w:rsid w:val="00AA5E49"/>
    <w:rsid w:val="00AA5F58"/>
    <w:rsid w:val="00AA5FC7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6DC"/>
    <w:rsid w:val="00AB390D"/>
    <w:rsid w:val="00AB3B1F"/>
    <w:rsid w:val="00AB418D"/>
    <w:rsid w:val="00AB4299"/>
    <w:rsid w:val="00AB493B"/>
    <w:rsid w:val="00AB4E2E"/>
    <w:rsid w:val="00AB59EF"/>
    <w:rsid w:val="00AB5C7D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614"/>
    <w:rsid w:val="00AC39D5"/>
    <w:rsid w:val="00AC3BDE"/>
    <w:rsid w:val="00AC3EC3"/>
    <w:rsid w:val="00AC4343"/>
    <w:rsid w:val="00AC5065"/>
    <w:rsid w:val="00AC54E1"/>
    <w:rsid w:val="00AC589B"/>
    <w:rsid w:val="00AC6993"/>
    <w:rsid w:val="00AC6F34"/>
    <w:rsid w:val="00AC6F96"/>
    <w:rsid w:val="00AC706E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C86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6EA"/>
    <w:rsid w:val="00AD5AFB"/>
    <w:rsid w:val="00AD5D19"/>
    <w:rsid w:val="00AD6373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650E"/>
    <w:rsid w:val="00AE7518"/>
    <w:rsid w:val="00AE7625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2318"/>
    <w:rsid w:val="00AF2DE2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17E"/>
    <w:rsid w:val="00B1061E"/>
    <w:rsid w:val="00B11198"/>
    <w:rsid w:val="00B11941"/>
    <w:rsid w:val="00B11FBF"/>
    <w:rsid w:val="00B12103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E3F"/>
    <w:rsid w:val="00B2205F"/>
    <w:rsid w:val="00B222A5"/>
    <w:rsid w:val="00B222D3"/>
    <w:rsid w:val="00B225E2"/>
    <w:rsid w:val="00B22644"/>
    <w:rsid w:val="00B227A2"/>
    <w:rsid w:val="00B22B27"/>
    <w:rsid w:val="00B2320A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435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42E5"/>
    <w:rsid w:val="00B34AB2"/>
    <w:rsid w:val="00B34B41"/>
    <w:rsid w:val="00B34DFD"/>
    <w:rsid w:val="00B34EA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4BCF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402D"/>
    <w:rsid w:val="00B641E3"/>
    <w:rsid w:val="00B64524"/>
    <w:rsid w:val="00B64B42"/>
    <w:rsid w:val="00B651B2"/>
    <w:rsid w:val="00B657C7"/>
    <w:rsid w:val="00B659F7"/>
    <w:rsid w:val="00B65B8A"/>
    <w:rsid w:val="00B65EE8"/>
    <w:rsid w:val="00B66384"/>
    <w:rsid w:val="00B667FA"/>
    <w:rsid w:val="00B66926"/>
    <w:rsid w:val="00B6697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C4"/>
    <w:rsid w:val="00B85413"/>
    <w:rsid w:val="00B8571F"/>
    <w:rsid w:val="00B85A32"/>
    <w:rsid w:val="00B85BA7"/>
    <w:rsid w:val="00B86035"/>
    <w:rsid w:val="00B861EF"/>
    <w:rsid w:val="00B862CC"/>
    <w:rsid w:val="00B86C50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C6"/>
    <w:rsid w:val="00BA0D1E"/>
    <w:rsid w:val="00BA1366"/>
    <w:rsid w:val="00BA1433"/>
    <w:rsid w:val="00BA1F08"/>
    <w:rsid w:val="00BA210C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D5C"/>
    <w:rsid w:val="00BC3FDA"/>
    <w:rsid w:val="00BC51A2"/>
    <w:rsid w:val="00BC5403"/>
    <w:rsid w:val="00BC5741"/>
    <w:rsid w:val="00BC5AA7"/>
    <w:rsid w:val="00BC6642"/>
    <w:rsid w:val="00BC6DC5"/>
    <w:rsid w:val="00BC6DD9"/>
    <w:rsid w:val="00BC71F3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63"/>
    <w:rsid w:val="00BE64BB"/>
    <w:rsid w:val="00BE64FD"/>
    <w:rsid w:val="00BE66C8"/>
    <w:rsid w:val="00BE79C0"/>
    <w:rsid w:val="00BE7DA5"/>
    <w:rsid w:val="00BF003A"/>
    <w:rsid w:val="00BF0B44"/>
    <w:rsid w:val="00BF0D93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A4C"/>
    <w:rsid w:val="00C03BD9"/>
    <w:rsid w:val="00C0426F"/>
    <w:rsid w:val="00C0438F"/>
    <w:rsid w:val="00C04549"/>
    <w:rsid w:val="00C04AA2"/>
    <w:rsid w:val="00C04ABD"/>
    <w:rsid w:val="00C05674"/>
    <w:rsid w:val="00C05C6C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4E1"/>
    <w:rsid w:val="00C07B45"/>
    <w:rsid w:val="00C07FF1"/>
    <w:rsid w:val="00C10381"/>
    <w:rsid w:val="00C103F6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601"/>
    <w:rsid w:val="00C1678D"/>
    <w:rsid w:val="00C16F50"/>
    <w:rsid w:val="00C1721E"/>
    <w:rsid w:val="00C17321"/>
    <w:rsid w:val="00C17329"/>
    <w:rsid w:val="00C1792E"/>
    <w:rsid w:val="00C20934"/>
    <w:rsid w:val="00C20CB5"/>
    <w:rsid w:val="00C20F18"/>
    <w:rsid w:val="00C20F40"/>
    <w:rsid w:val="00C21360"/>
    <w:rsid w:val="00C214EE"/>
    <w:rsid w:val="00C2161B"/>
    <w:rsid w:val="00C21923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27E"/>
    <w:rsid w:val="00C65377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1E0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E4F"/>
    <w:rsid w:val="00C7544C"/>
    <w:rsid w:val="00C75ABA"/>
    <w:rsid w:val="00C75CBC"/>
    <w:rsid w:val="00C75D9D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3814"/>
    <w:rsid w:val="00C84452"/>
    <w:rsid w:val="00C84E2C"/>
    <w:rsid w:val="00C84EED"/>
    <w:rsid w:val="00C85106"/>
    <w:rsid w:val="00C860FA"/>
    <w:rsid w:val="00C8692E"/>
    <w:rsid w:val="00C873A6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3E7B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2524"/>
    <w:rsid w:val="00CB27C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D0F"/>
    <w:rsid w:val="00CB4D81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58FE"/>
    <w:rsid w:val="00CC5923"/>
    <w:rsid w:val="00CC5EC1"/>
    <w:rsid w:val="00CC618C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A0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AD0"/>
    <w:rsid w:val="00CE2B10"/>
    <w:rsid w:val="00CE2BDE"/>
    <w:rsid w:val="00CE2E6B"/>
    <w:rsid w:val="00CE31A8"/>
    <w:rsid w:val="00CE33B5"/>
    <w:rsid w:val="00CE3900"/>
    <w:rsid w:val="00CE3C46"/>
    <w:rsid w:val="00CE3FAB"/>
    <w:rsid w:val="00CE4370"/>
    <w:rsid w:val="00CE4495"/>
    <w:rsid w:val="00CE45C4"/>
    <w:rsid w:val="00CE484E"/>
    <w:rsid w:val="00CE4866"/>
    <w:rsid w:val="00CE5134"/>
    <w:rsid w:val="00CE54F5"/>
    <w:rsid w:val="00CE5534"/>
    <w:rsid w:val="00CE5A60"/>
    <w:rsid w:val="00CE5CDD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4A2"/>
    <w:rsid w:val="00CF6828"/>
    <w:rsid w:val="00CF707D"/>
    <w:rsid w:val="00CF736B"/>
    <w:rsid w:val="00CF7698"/>
    <w:rsid w:val="00CF78A3"/>
    <w:rsid w:val="00CF7B8B"/>
    <w:rsid w:val="00CF7BCD"/>
    <w:rsid w:val="00CF7E23"/>
    <w:rsid w:val="00D006F8"/>
    <w:rsid w:val="00D00757"/>
    <w:rsid w:val="00D01307"/>
    <w:rsid w:val="00D0176B"/>
    <w:rsid w:val="00D01A82"/>
    <w:rsid w:val="00D0228D"/>
    <w:rsid w:val="00D023B8"/>
    <w:rsid w:val="00D026F3"/>
    <w:rsid w:val="00D029C9"/>
    <w:rsid w:val="00D03257"/>
    <w:rsid w:val="00D0343B"/>
    <w:rsid w:val="00D03D0D"/>
    <w:rsid w:val="00D03DE2"/>
    <w:rsid w:val="00D03E32"/>
    <w:rsid w:val="00D0454B"/>
    <w:rsid w:val="00D053AD"/>
    <w:rsid w:val="00D057EA"/>
    <w:rsid w:val="00D064E8"/>
    <w:rsid w:val="00D06907"/>
    <w:rsid w:val="00D06AF0"/>
    <w:rsid w:val="00D07306"/>
    <w:rsid w:val="00D074C1"/>
    <w:rsid w:val="00D076A7"/>
    <w:rsid w:val="00D079DE"/>
    <w:rsid w:val="00D07CF4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30EB"/>
    <w:rsid w:val="00D330EE"/>
    <w:rsid w:val="00D332EC"/>
    <w:rsid w:val="00D3355B"/>
    <w:rsid w:val="00D339CB"/>
    <w:rsid w:val="00D34272"/>
    <w:rsid w:val="00D34F79"/>
    <w:rsid w:val="00D352E8"/>
    <w:rsid w:val="00D353A5"/>
    <w:rsid w:val="00D3579A"/>
    <w:rsid w:val="00D35817"/>
    <w:rsid w:val="00D35DF8"/>
    <w:rsid w:val="00D3608A"/>
    <w:rsid w:val="00D36556"/>
    <w:rsid w:val="00D365A1"/>
    <w:rsid w:val="00D36AFB"/>
    <w:rsid w:val="00D375CE"/>
    <w:rsid w:val="00D376E4"/>
    <w:rsid w:val="00D379F2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713"/>
    <w:rsid w:val="00D51750"/>
    <w:rsid w:val="00D51917"/>
    <w:rsid w:val="00D51952"/>
    <w:rsid w:val="00D51F78"/>
    <w:rsid w:val="00D51FF9"/>
    <w:rsid w:val="00D524F4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27B"/>
    <w:rsid w:val="00D56382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AB4"/>
    <w:rsid w:val="00D62CFD"/>
    <w:rsid w:val="00D62F86"/>
    <w:rsid w:val="00D630BB"/>
    <w:rsid w:val="00D633E3"/>
    <w:rsid w:val="00D63626"/>
    <w:rsid w:val="00D64023"/>
    <w:rsid w:val="00D640CB"/>
    <w:rsid w:val="00D643EB"/>
    <w:rsid w:val="00D64489"/>
    <w:rsid w:val="00D6471D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48B"/>
    <w:rsid w:val="00D707F4"/>
    <w:rsid w:val="00D709C0"/>
    <w:rsid w:val="00D70AEC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518"/>
    <w:rsid w:val="00D73733"/>
    <w:rsid w:val="00D740E9"/>
    <w:rsid w:val="00D743A6"/>
    <w:rsid w:val="00D746F4"/>
    <w:rsid w:val="00D7494D"/>
    <w:rsid w:val="00D75289"/>
    <w:rsid w:val="00D7558A"/>
    <w:rsid w:val="00D75D50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DB6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C1F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AF1"/>
    <w:rsid w:val="00DA7B4D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0C3"/>
    <w:rsid w:val="00DB21D5"/>
    <w:rsid w:val="00DB33A0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6DD"/>
    <w:rsid w:val="00DC08E9"/>
    <w:rsid w:val="00DC119A"/>
    <w:rsid w:val="00DC15AB"/>
    <w:rsid w:val="00DC189F"/>
    <w:rsid w:val="00DC1DD4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C19"/>
    <w:rsid w:val="00DC3C42"/>
    <w:rsid w:val="00DC3DCE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F7A"/>
    <w:rsid w:val="00DE72B4"/>
    <w:rsid w:val="00DE7354"/>
    <w:rsid w:val="00DE78DF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5F7"/>
    <w:rsid w:val="00E16F3E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0649"/>
    <w:rsid w:val="00E4179F"/>
    <w:rsid w:val="00E41ABA"/>
    <w:rsid w:val="00E4220F"/>
    <w:rsid w:val="00E42216"/>
    <w:rsid w:val="00E425C5"/>
    <w:rsid w:val="00E4263F"/>
    <w:rsid w:val="00E4268A"/>
    <w:rsid w:val="00E426A3"/>
    <w:rsid w:val="00E4279B"/>
    <w:rsid w:val="00E428F1"/>
    <w:rsid w:val="00E434B6"/>
    <w:rsid w:val="00E434BA"/>
    <w:rsid w:val="00E435B8"/>
    <w:rsid w:val="00E435D5"/>
    <w:rsid w:val="00E4372C"/>
    <w:rsid w:val="00E43820"/>
    <w:rsid w:val="00E43CC0"/>
    <w:rsid w:val="00E4469A"/>
    <w:rsid w:val="00E4513C"/>
    <w:rsid w:val="00E4535B"/>
    <w:rsid w:val="00E453EB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F66"/>
    <w:rsid w:val="00E600F8"/>
    <w:rsid w:val="00E6040F"/>
    <w:rsid w:val="00E6043D"/>
    <w:rsid w:val="00E62792"/>
    <w:rsid w:val="00E627BC"/>
    <w:rsid w:val="00E62B10"/>
    <w:rsid w:val="00E62F0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58A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9CC"/>
    <w:rsid w:val="00E92E3B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37E"/>
    <w:rsid w:val="00EA28C2"/>
    <w:rsid w:val="00EA333D"/>
    <w:rsid w:val="00EA3576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C2"/>
    <w:rsid w:val="00EA6E0F"/>
    <w:rsid w:val="00EA6EEB"/>
    <w:rsid w:val="00EA6FE6"/>
    <w:rsid w:val="00EA7120"/>
    <w:rsid w:val="00EA7379"/>
    <w:rsid w:val="00EA76B6"/>
    <w:rsid w:val="00EA77D4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46E3"/>
    <w:rsid w:val="00EC5BC9"/>
    <w:rsid w:val="00EC5E01"/>
    <w:rsid w:val="00EC65D8"/>
    <w:rsid w:val="00EC69DD"/>
    <w:rsid w:val="00EC6C8D"/>
    <w:rsid w:val="00EC6DDE"/>
    <w:rsid w:val="00EC6E96"/>
    <w:rsid w:val="00EC6FA2"/>
    <w:rsid w:val="00EC7738"/>
    <w:rsid w:val="00EC7771"/>
    <w:rsid w:val="00EC7B3C"/>
    <w:rsid w:val="00ED0686"/>
    <w:rsid w:val="00ED116F"/>
    <w:rsid w:val="00ED1A15"/>
    <w:rsid w:val="00ED1BBB"/>
    <w:rsid w:val="00ED1DF1"/>
    <w:rsid w:val="00ED2504"/>
    <w:rsid w:val="00ED2607"/>
    <w:rsid w:val="00ED2B05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6D1"/>
    <w:rsid w:val="00ED4859"/>
    <w:rsid w:val="00ED4974"/>
    <w:rsid w:val="00ED4FEA"/>
    <w:rsid w:val="00ED5101"/>
    <w:rsid w:val="00ED5120"/>
    <w:rsid w:val="00ED5BA8"/>
    <w:rsid w:val="00ED5F5B"/>
    <w:rsid w:val="00ED6033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D89"/>
    <w:rsid w:val="00EF428C"/>
    <w:rsid w:val="00EF42C0"/>
    <w:rsid w:val="00EF4413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EF7E0F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3602"/>
    <w:rsid w:val="00F03615"/>
    <w:rsid w:val="00F03983"/>
    <w:rsid w:val="00F039B5"/>
    <w:rsid w:val="00F045A5"/>
    <w:rsid w:val="00F04714"/>
    <w:rsid w:val="00F0488F"/>
    <w:rsid w:val="00F048BA"/>
    <w:rsid w:val="00F050A4"/>
    <w:rsid w:val="00F05253"/>
    <w:rsid w:val="00F0529F"/>
    <w:rsid w:val="00F052F1"/>
    <w:rsid w:val="00F059AB"/>
    <w:rsid w:val="00F05D4F"/>
    <w:rsid w:val="00F06386"/>
    <w:rsid w:val="00F067B9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1CB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701B"/>
    <w:rsid w:val="00F2717B"/>
    <w:rsid w:val="00F2735F"/>
    <w:rsid w:val="00F2746F"/>
    <w:rsid w:val="00F304FA"/>
    <w:rsid w:val="00F306AB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0C36"/>
    <w:rsid w:val="00F413E6"/>
    <w:rsid w:val="00F415F0"/>
    <w:rsid w:val="00F41FCF"/>
    <w:rsid w:val="00F42022"/>
    <w:rsid w:val="00F421E8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028"/>
    <w:rsid w:val="00F466A4"/>
    <w:rsid w:val="00F467DA"/>
    <w:rsid w:val="00F46AAD"/>
    <w:rsid w:val="00F46B06"/>
    <w:rsid w:val="00F46C90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6ED2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256A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7AB"/>
    <w:rsid w:val="00F66135"/>
    <w:rsid w:val="00F66174"/>
    <w:rsid w:val="00F664C0"/>
    <w:rsid w:val="00F6655B"/>
    <w:rsid w:val="00F6692C"/>
    <w:rsid w:val="00F66E81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E42"/>
    <w:rsid w:val="00F84091"/>
    <w:rsid w:val="00F8449B"/>
    <w:rsid w:val="00F844CC"/>
    <w:rsid w:val="00F84592"/>
    <w:rsid w:val="00F84626"/>
    <w:rsid w:val="00F84A1A"/>
    <w:rsid w:val="00F85AC4"/>
    <w:rsid w:val="00F85FDB"/>
    <w:rsid w:val="00F86007"/>
    <w:rsid w:val="00F86403"/>
    <w:rsid w:val="00F864A4"/>
    <w:rsid w:val="00F86A45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547F"/>
    <w:rsid w:val="00F95AB9"/>
    <w:rsid w:val="00F95DA8"/>
    <w:rsid w:val="00F9652E"/>
    <w:rsid w:val="00F965ED"/>
    <w:rsid w:val="00F965F5"/>
    <w:rsid w:val="00F973FB"/>
    <w:rsid w:val="00F97866"/>
    <w:rsid w:val="00F979CE"/>
    <w:rsid w:val="00F97D19"/>
    <w:rsid w:val="00F97F3D"/>
    <w:rsid w:val="00FA018D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7EC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971"/>
    <w:rsid w:val="00FC6C1E"/>
    <w:rsid w:val="00FC6F7E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D0E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26C"/>
    <w:rsid w:val="00FD567A"/>
    <w:rsid w:val="00FD5B72"/>
    <w:rsid w:val="00FD60D3"/>
    <w:rsid w:val="00FD6157"/>
    <w:rsid w:val="00FD6573"/>
    <w:rsid w:val="00FD6831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EF5"/>
    <w:rsid w:val="00FE002E"/>
    <w:rsid w:val="00FE036B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AEB"/>
    <w:rsid w:val="00FF4EA9"/>
    <w:rsid w:val="00FF4F60"/>
    <w:rsid w:val="00FF4FF5"/>
    <w:rsid w:val="00FF507B"/>
    <w:rsid w:val="00FF5293"/>
    <w:rsid w:val="00FF5F67"/>
    <w:rsid w:val="00FF647B"/>
    <w:rsid w:val="00FF6986"/>
    <w:rsid w:val="00FF6987"/>
    <w:rsid w:val="00FF6F31"/>
    <w:rsid w:val="00FF716F"/>
    <w:rsid w:val="00FF73FC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0C1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0C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0C1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1C1C6B-7E0C-4F4C-9C00-C0918B5DC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2018-09-28T12:59:00Z</dcterms:created>
  <dcterms:modified xsi:type="dcterms:W3CDTF">2018-09-28T12:59:00Z</dcterms:modified>
</cp:coreProperties>
</file>